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78" w:type="dxa"/>
        <w:tblLayout w:type="fixed"/>
        <w:tblLook w:val="04A0" w:firstRow="1" w:lastRow="0" w:firstColumn="1" w:lastColumn="0" w:noHBand="0" w:noVBand="1"/>
      </w:tblPr>
      <w:tblGrid>
        <w:gridCol w:w="1098"/>
        <w:gridCol w:w="990"/>
        <w:gridCol w:w="3420"/>
        <w:gridCol w:w="3150"/>
        <w:gridCol w:w="2070"/>
        <w:gridCol w:w="1440"/>
        <w:gridCol w:w="2610"/>
      </w:tblGrid>
      <w:tr w:rsidR="00C60EB7" w:rsidRPr="00303C7E" w:rsidTr="00B4331F">
        <w:tc>
          <w:tcPr>
            <w:tcW w:w="1098" w:type="dxa"/>
            <w:tcBorders>
              <w:bottom w:val="single" w:sz="4" w:space="0" w:color="auto"/>
            </w:tcBorders>
            <w:shd w:val="clear" w:color="auto" w:fill="F2F2F2" w:themeFill="background1" w:themeFillShade="F2"/>
          </w:tcPr>
          <w:p w:rsidR="00C60EB7" w:rsidRPr="00303C7E" w:rsidRDefault="00C60EB7" w:rsidP="00E77A01">
            <w:pPr>
              <w:jc w:val="center"/>
              <w:rPr>
                <w:b/>
              </w:rPr>
            </w:pPr>
            <w:bookmarkStart w:id="0" w:name="_GoBack"/>
            <w:bookmarkEnd w:id="0"/>
            <w:r w:rsidRPr="00303C7E">
              <w:rPr>
                <w:b/>
              </w:rPr>
              <w:t>Common Core Strand</w:t>
            </w:r>
          </w:p>
        </w:tc>
        <w:tc>
          <w:tcPr>
            <w:tcW w:w="990" w:type="dxa"/>
            <w:tcBorders>
              <w:bottom w:val="single" w:sz="4" w:space="0" w:color="auto"/>
            </w:tcBorders>
            <w:shd w:val="clear" w:color="auto" w:fill="F2F2F2" w:themeFill="background1" w:themeFillShade="F2"/>
          </w:tcPr>
          <w:p w:rsidR="00C60EB7" w:rsidRPr="00303C7E" w:rsidRDefault="00C60EB7" w:rsidP="00E77A01">
            <w:pPr>
              <w:rPr>
                <w:b/>
              </w:rPr>
            </w:pPr>
            <w:r w:rsidRPr="00303C7E">
              <w:rPr>
                <w:b/>
              </w:rPr>
              <w:t>Cluster</w:t>
            </w:r>
          </w:p>
        </w:tc>
        <w:tc>
          <w:tcPr>
            <w:tcW w:w="3420" w:type="dxa"/>
            <w:tcBorders>
              <w:bottom w:val="single" w:sz="4" w:space="0" w:color="auto"/>
            </w:tcBorders>
            <w:shd w:val="clear" w:color="auto" w:fill="F2F2F2" w:themeFill="background1" w:themeFillShade="F2"/>
          </w:tcPr>
          <w:p w:rsidR="00C60EB7" w:rsidRPr="00303C7E" w:rsidRDefault="00C60EB7" w:rsidP="00E77A01">
            <w:pPr>
              <w:jc w:val="center"/>
              <w:rPr>
                <w:b/>
              </w:rPr>
            </w:pPr>
            <w:r w:rsidRPr="00303C7E">
              <w:rPr>
                <w:b/>
              </w:rPr>
              <w:t>Standard</w:t>
            </w:r>
          </w:p>
        </w:tc>
        <w:tc>
          <w:tcPr>
            <w:tcW w:w="3150" w:type="dxa"/>
            <w:tcBorders>
              <w:bottom w:val="single" w:sz="4" w:space="0" w:color="auto"/>
            </w:tcBorders>
            <w:shd w:val="clear" w:color="auto" w:fill="F2F2F2" w:themeFill="background1" w:themeFillShade="F2"/>
          </w:tcPr>
          <w:p w:rsidR="00C60EB7" w:rsidRPr="00303C7E" w:rsidRDefault="00513AA5" w:rsidP="00E77A01">
            <w:pPr>
              <w:jc w:val="center"/>
              <w:rPr>
                <w:b/>
              </w:rPr>
            </w:pPr>
            <w:r>
              <w:rPr>
                <w:rFonts w:ascii="Calibri" w:hAnsi="Calibri"/>
                <w:noProof/>
                <w:color w:val="000000"/>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-301625</wp:posOffset>
                      </wp:positionV>
                      <wp:extent cx="3200400" cy="4324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32435"/>
                              </a:xfrm>
                              <a:prstGeom prst="rect">
                                <a:avLst/>
                              </a:prstGeom>
                              <a:noFill/>
                              <a:ln w="9525">
                                <a:noFill/>
                                <a:miter lim="800000"/>
                                <a:headEnd/>
                                <a:tailEnd/>
                              </a:ln>
                            </wps:spPr>
                            <wps:txbx>
                              <w:txbxContent>
                                <w:p w:rsidR="00E77A01" w:rsidRPr="00A203BC" w:rsidRDefault="00E77A01" w:rsidP="00C60EB7">
                                  <w:pPr>
                                    <w:rPr>
                                      <w:sz w:val="24"/>
                                      <w:szCs w:val="24"/>
                                    </w:rPr>
                                  </w:pPr>
                                  <w:r>
                                    <w:rPr>
                                      <w:sz w:val="24"/>
                                      <w:szCs w:val="24"/>
                                    </w:rPr>
                                    <w:t>4th Grade</w:t>
                                  </w:r>
                                  <w:r w:rsidRPr="00A203BC">
                                    <w:rPr>
                                      <w:sz w:val="24"/>
                                      <w:szCs w:val="24"/>
                                    </w:rPr>
                                    <w:t xml:space="preserve"> </w:t>
                                  </w:r>
                                  <w:r>
                                    <w:rPr>
                                      <w:sz w:val="24"/>
                                      <w:szCs w:val="24"/>
                                    </w:rPr>
                                    <w:t>ELA Curriculum Map</w:t>
                                  </w:r>
                                  <w:r w:rsidRPr="00A203BC">
                                    <w:rPr>
                                      <w:sz w:val="24"/>
                                      <w:szCs w:val="24"/>
                                    </w:rPr>
                                    <w:t xml:space="preserve"> – </w:t>
                                  </w:r>
                                  <w:r>
                                    <w:rPr>
                                      <w:sz w:val="24"/>
                                      <w:szCs w:val="24"/>
                                    </w:rPr>
                                    <w:t>3rd</w:t>
                                  </w:r>
                                  <w:r w:rsidRPr="00A203BC">
                                    <w:rPr>
                                      <w:sz w:val="24"/>
                                      <w:szCs w:val="24"/>
                                    </w:rPr>
                                    <w:t xml:space="preserve"> Quarter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pt;margin-top:-23.75pt;width:252pt;height:34.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" filled="f" stroked="f">
                      <v:textbox style="mso-fit-shape-to-text:t">
                        <w:txbxContent>
                          <w:p w:rsidR="00E77A01" w:rsidRPr="00A203BC" w:rsidRDefault="00E77A01" w:rsidP="00C60EB7">
                            <w:pPr>
                              <w:rPr>
                                <w:sz w:val="24"/>
                                <w:szCs w:val="24"/>
                              </w:rPr>
                            </w:pPr>
                            <w:r>
                              <w:rPr>
                                <w:sz w:val="24"/>
                                <w:szCs w:val="24"/>
                              </w:rPr>
                              <w:t>4th Grade</w:t>
                            </w:r>
                            <w:r w:rsidRPr="00A203BC">
                              <w:rPr>
                                <w:sz w:val="24"/>
                                <w:szCs w:val="24"/>
                              </w:rPr>
                              <w:t xml:space="preserve"> </w:t>
                            </w:r>
                            <w:r>
                              <w:rPr>
                                <w:sz w:val="24"/>
                                <w:szCs w:val="24"/>
                              </w:rPr>
                              <w:t>ELA Curriculum Map</w:t>
                            </w:r>
                            <w:r w:rsidRPr="00A203BC">
                              <w:rPr>
                                <w:sz w:val="24"/>
                                <w:szCs w:val="24"/>
                              </w:rPr>
                              <w:t xml:space="preserve"> – </w:t>
                            </w:r>
                            <w:r>
                              <w:rPr>
                                <w:sz w:val="24"/>
                                <w:szCs w:val="24"/>
                              </w:rPr>
                              <w:t>3rd</w:t>
                            </w:r>
                            <w:r w:rsidRPr="00A203BC">
                              <w:rPr>
                                <w:sz w:val="24"/>
                                <w:szCs w:val="24"/>
                              </w:rPr>
                              <w:t xml:space="preserve"> Quarter</w:t>
                            </w:r>
                          </w:p>
                        </w:txbxContent>
                      </v:textbox>
                    </v:shape>
                  </w:pict>
                </mc:Fallback>
              </mc:AlternateContent>
            </w:r>
            <w:r w:rsidR="00C60EB7" w:rsidRPr="00303C7E">
              <w:rPr>
                <w:b/>
              </w:rPr>
              <w:t>Learning Targets</w:t>
            </w:r>
          </w:p>
        </w:tc>
        <w:tc>
          <w:tcPr>
            <w:tcW w:w="2070" w:type="dxa"/>
            <w:tcBorders>
              <w:bottom w:val="single" w:sz="4" w:space="0" w:color="auto"/>
            </w:tcBorders>
            <w:shd w:val="clear" w:color="auto" w:fill="F2F2F2" w:themeFill="background1" w:themeFillShade="F2"/>
          </w:tcPr>
          <w:p w:rsidR="00C60EB7" w:rsidRPr="00303C7E" w:rsidRDefault="00C60EB7" w:rsidP="00E77A01">
            <w:pPr>
              <w:jc w:val="center"/>
              <w:rPr>
                <w:b/>
              </w:rPr>
            </w:pPr>
            <w:r w:rsidRPr="00303C7E">
              <w:rPr>
                <w:b/>
              </w:rPr>
              <w:t>Resources</w:t>
            </w:r>
          </w:p>
        </w:tc>
        <w:tc>
          <w:tcPr>
            <w:tcW w:w="1440" w:type="dxa"/>
            <w:tcBorders>
              <w:bottom w:val="single" w:sz="4" w:space="0" w:color="auto"/>
            </w:tcBorders>
            <w:shd w:val="clear" w:color="auto" w:fill="F2F2F2" w:themeFill="background1" w:themeFillShade="F2"/>
          </w:tcPr>
          <w:p w:rsidR="00C60EB7" w:rsidRPr="00303C7E" w:rsidRDefault="00C60EB7" w:rsidP="00E77A01">
            <w:pPr>
              <w:jc w:val="center"/>
              <w:rPr>
                <w:b/>
              </w:rPr>
            </w:pPr>
            <w:r w:rsidRPr="00303C7E">
              <w:rPr>
                <w:b/>
              </w:rPr>
              <w:t>Vocabulary</w:t>
            </w:r>
          </w:p>
        </w:tc>
        <w:tc>
          <w:tcPr>
            <w:tcW w:w="2610" w:type="dxa"/>
            <w:tcBorders>
              <w:bottom w:val="single" w:sz="4" w:space="0" w:color="auto"/>
            </w:tcBorders>
            <w:shd w:val="clear" w:color="auto" w:fill="F2F2F2" w:themeFill="background1" w:themeFillShade="F2"/>
          </w:tcPr>
          <w:p w:rsidR="00C60EB7" w:rsidRPr="00303C7E" w:rsidRDefault="00C60EB7" w:rsidP="00E77A01">
            <w:pPr>
              <w:jc w:val="center"/>
              <w:rPr>
                <w:b/>
              </w:rPr>
            </w:pPr>
            <w:r>
              <w:rPr>
                <w:b/>
              </w:rPr>
              <w:t>Essential Questions</w:t>
            </w:r>
          </w:p>
        </w:tc>
      </w:tr>
      <w:tr w:rsidR="00383DD5" w:rsidRPr="00303C7E" w:rsidTr="00B4331F">
        <w:trPr>
          <w:cantSplit/>
          <w:trHeight w:val="1134"/>
        </w:trPr>
        <w:tc>
          <w:tcPr>
            <w:tcW w:w="1098" w:type="dxa"/>
            <w:shd w:val="clear" w:color="auto" w:fill="DDD9C3" w:themeFill="background2" w:themeFillShade="E6"/>
            <w:textDirection w:val="btLr"/>
            <w:vAlign w:val="center"/>
          </w:tcPr>
          <w:p w:rsidR="00383DD5" w:rsidRPr="00303C7E" w:rsidRDefault="00383DD5" w:rsidP="00383DD5">
            <w:pPr>
              <w:ind w:left="113" w:right="113"/>
              <w:jc w:val="center"/>
              <w:rPr>
                <w:b/>
              </w:rPr>
            </w:pPr>
            <w:r>
              <w:rPr>
                <w:b/>
              </w:rPr>
              <w:t>Reading Informational Text</w:t>
            </w:r>
          </w:p>
        </w:tc>
        <w:tc>
          <w:tcPr>
            <w:tcW w:w="990" w:type="dxa"/>
            <w:tcBorders>
              <w:bottom w:val="single" w:sz="4" w:space="0" w:color="auto"/>
            </w:tcBorders>
            <w:shd w:val="clear" w:color="auto" w:fill="CCC0D9" w:themeFill="accent4" w:themeFillTint="66"/>
            <w:textDirection w:val="btLr"/>
            <w:vAlign w:val="center"/>
          </w:tcPr>
          <w:p w:rsidR="00383DD5" w:rsidRPr="00303C7E" w:rsidRDefault="00383DD5" w:rsidP="00E77A01">
            <w:pPr>
              <w:ind w:left="113" w:right="113"/>
              <w:jc w:val="center"/>
              <w:rPr>
                <w:b/>
              </w:rPr>
            </w:pPr>
            <w:r>
              <w:rPr>
                <w:b/>
              </w:rPr>
              <w:t>Craft and Structure</w:t>
            </w:r>
          </w:p>
        </w:tc>
        <w:tc>
          <w:tcPr>
            <w:tcW w:w="3420" w:type="dxa"/>
            <w:shd w:val="clear" w:color="auto" w:fill="auto"/>
          </w:tcPr>
          <w:p w:rsidR="00383DD5" w:rsidRDefault="00383DD5">
            <w:pPr>
              <w:rPr>
                <w:rFonts w:ascii="Calibri" w:hAnsi="Calibri"/>
                <w:color w:val="000000"/>
              </w:rPr>
            </w:pPr>
            <w:r>
              <w:rPr>
                <w:rFonts w:ascii="Calibri" w:hAnsi="Calibri"/>
                <w:color w:val="000000"/>
              </w:rPr>
              <w:t xml:space="preserve">RI.4.6 Compare and contrast a firsthand and secondhand account of the same event or topic; describe the differences in focus and the information provided. </w:t>
            </w:r>
          </w:p>
          <w:p w:rsidR="00383DD5" w:rsidRPr="00C60EB7" w:rsidRDefault="00383DD5">
            <w:pPr>
              <w:rPr>
                <w:rFonts w:ascii="Calibri" w:hAnsi="Calibri"/>
                <w:b/>
                <w:color w:val="000000"/>
              </w:rPr>
            </w:pPr>
            <w:r w:rsidRPr="00C60EB7">
              <w:rPr>
                <w:rFonts w:ascii="Calibri" w:hAnsi="Calibri"/>
                <w:b/>
                <w:color w:val="000000"/>
              </w:rPr>
              <w:t>On-Going</w:t>
            </w:r>
          </w:p>
        </w:tc>
        <w:tc>
          <w:tcPr>
            <w:tcW w:w="3150" w:type="dxa"/>
            <w:shd w:val="clear" w:color="auto" w:fill="auto"/>
          </w:tcPr>
          <w:p w:rsidR="00383DD5" w:rsidRDefault="00B4331F" w:rsidP="00E77A01">
            <w:pPr>
              <w:rPr>
                <w:rFonts w:ascii="Calibri" w:hAnsi="Calibri"/>
                <w:color w:val="FF0000"/>
              </w:rPr>
            </w:pPr>
            <w:r>
              <w:rPr>
                <w:rFonts w:ascii="Calibri" w:hAnsi="Calibri"/>
                <w:color w:val="FF0000"/>
              </w:rPr>
              <w:t>I can identify the difference between a firsthand and a secondhand account of the same event or topic.</w:t>
            </w:r>
          </w:p>
          <w:p w:rsidR="00B4331F" w:rsidRDefault="00B4331F" w:rsidP="00E77A01">
            <w:pPr>
              <w:rPr>
                <w:rFonts w:ascii="Calibri" w:hAnsi="Calibri"/>
                <w:color w:val="FF0000"/>
              </w:rPr>
            </w:pPr>
            <w:r>
              <w:rPr>
                <w:rFonts w:ascii="Calibri" w:hAnsi="Calibri"/>
                <w:color w:val="FF0000"/>
              </w:rPr>
              <w:t>I can compare firsthand and secondhand account of the same event or topic.</w:t>
            </w:r>
          </w:p>
          <w:p w:rsidR="00B4331F" w:rsidRDefault="00B4331F" w:rsidP="00E77A01">
            <w:pPr>
              <w:rPr>
                <w:rFonts w:ascii="Calibri" w:hAnsi="Calibri"/>
                <w:color w:val="FF0000"/>
              </w:rPr>
            </w:pPr>
            <w:r>
              <w:rPr>
                <w:rFonts w:ascii="Calibri" w:hAnsi="Calibri"/>
                <w:color w:val="FF0000"/>
              </w:rPr>
              <w:t>I can contrast firsthand and secondhand accounts of the same event or topic.</w:t>
            </w:r>
          </w:p>
          <w:p w:rsidR="00B4331F" w:rsidRPr="00B4331F" w:rsidRDefault="00B4331F" w:rsidP="00E77A01">
            <w:pPr>
              <w:rPr>
                <w:rFonts w:ascii="Calibri" w:hAnsi="Calibri"/>
                <w:color w:val="FF0000"/>
              </w:rPr>
            </w:pPr>
            <w:r>
              <w:rPr>
                <w:rFonts w:ascii="Calibri" w:hAnsi="Calibri"/>
                <w:color w:val="FF0000"/>
              </w:rPr>
              <w:t xml:space="preserve">I can explain how a firsthand or secondhand focus affects the information provided. </w:t>
            </w:r>
          </w:p>
        </w:tc>
        <w:tc>
          <w:tcPr>
            <w:tcW w:w="2070" w:type="dxa"/>
            <w:shd w:val="clear" w:color="auto" w:fill="auto"/>
          </w:tcPr>
          <w:p w:rsidR="00383DD5" w:rsidRDefault="00383DD5">
            <w:pPr>
              <w:rPr>
                <w:rFonts w:ascii="Calibri" w:hAnsi="Calibri"/>
                <w:color w:val="000000"/>
              </w:rPr>
            </w:pPr>
            <w:r>
              <w:rPr>
                <w:rFonts w:ascii="Calibri" w:hAnsi="Calibri"/>
                <w:color w:val="000000"/>
              </w:rPr>
              <w:t>Hurricanes, Antarctic Journal, Ecology for Kids, Owen and Mzee</w:t>
            </w:r>
          </w:p>
        </w:tc>
        <w:tc>
          <w:tcPr>
            <w:tcW w:w="1440" w:type="dxa"/>
            <w:shd w:val="clear" w:color="auto" w:fill="auto"/>
          </w:tcPr>
          <w:p w:rsidR="00383DD5" w:rsidRDefault="00B4331F" w:rsidP="00E77A01">
            <w:pPr>
              <w:rPr>
                <w:rFonts w:ascii="Calibri" w:hAnsi="Calibri"/>
                <w:color w:val="FF0000"/>
                <w:sz w:val="20"/>
                <w:szCs w:val="20"/>
              </w:rPr>
            </w:pPr>
            <w:r>
              <w:rPr>
                <w:rFonts w:ascii="Calibri" w:hAnsi="Calibri"/>
                <w:color w:val="FF0000"/>
                <w:sz w:val="20"/>
                <w:szCs w:val="20"/>
              </w:rPr>
              <w:t>Firsthand account</w:t>
            </w:r>
          </w:p>
          <w:p w:rsidR="00B4331F" w:rsidRDefault="00B4331F" w:rsidP="00E77A01">
            <w:pPr>
              <w:rPr>
                <w:rFonts w:ascii="Calibri" w:hAnsi="Calibri"/>
                <w:color w:val="FF0000"/>
                <w:sz w:val="20"/>
                <w:szCs w:val="20"/>
              </w:rPr>
            </w:pPr>
            <w:r>
              <w:rPr>
                <w:rFonts w:ascii="Calibri" w:hAnsi="Calibri"/>
                <w:color w:val="FF0000"/>
                <w:sz w:val="20"/>
                <w:szCs w:val="20"/>
              </w:rPr>
              <w:t xml:space="preserve">Secondhand account </w:t>
            </w:r>
          </w:p>
          <w:p w:rsidR="00B4331F" w:rsidRDefault="00B4331F" w:rsidP="00E77A01">
            <w:pPr>
              <w:rPr>
                <w:rFonts w:ascii="Calibri" w:hAnsi="Calibri"/>
                <w:color w:val="FF0000"/>
                <w:sz w:val="20"/>
                <w:szCs w:val="20"/>
              </w:rPr>
            </w:pPr>
            <w:r>
              <w:rPr>
                <w:rFonts w:ascii="Calibri" w:hAnsi="Calibri"/>
                <w:color w:val="FF0000"/>
                <w:sz w:val="20"/>
                <w:szCs w:val="20"/>
              </w:rPr>
              <w:t>Compare</w:t>
            </w:r>
          </w:p>
          <w:p w:rsidR="00B4331F" w:rsidRDefault="00B4331F" w:rsidP="00E77A01">
            <w:pPr>
              <w:rPr>
                <w:rFonts w:ascii="Calibri" w:hAnsi="Calibri"/>
                <w:color w:val="FF0000"/>
                <w:sz w:val="20"/>
                <w:szCs w:val="20"/>
              </w:rPr>
            </w:pPr>
            <w:r>
              <w:rPr>
                <w:rFonts w:ascii="Calibri" w:hAnsi="Calibri"/>
                <w:color w:val="FF0000"/>
                <w:sz w:val="20"/>
                <w:szCs w:val="20"/>
              </w:rPr>
              <w:t>Contrast</w:t>
            </w:r>
          </w:p>
          <w:p w:rsidR="00B4331F" w:rsidRPr="00B4331F" w:rsidRDefault="00B4331F" w:rsidP="00E77A01">
            <w:pPr>
              <w:rPr>
                <w:rFonts w:ascii="Calibri" w:hAnsi="Calibri"/>
                <w:color w:val="FF0000"/>
                <w:sz w:val="20"/>
                <w:szCs w:val="20"/>
              </w:rPr>
            </w:pPr>
            <w:r>
              <w:rPr>
                <w:rFonts w:ascii="Calibri" w:hAnsi="Calibri"/>
                <w:color w:val="FF0000"/>
                <w:sz w:val="20"/>
                <w:szCs w:val="20"/>
              </w:rPr>
              <w:t>focus</w:t>
            </w:r>
          </w:p>
        </w:tc>
        <w:tc>
          <w:tcPr>
            <w:tcW w:w="2610" w:type="dxa"/>
          </w:tcPr>
          <w:p w:rsidR="00383DD5" w:rsidRDefault="00B4331F">
            <w:pPr>
              <w:rPr>
                <w:rFonts w:ascii="Calibri" w:hAnsi="Calibri"/>
                <w:color w:val="FF0000"/>
              </w:rPr>
            </w:pPr>
            <w:r>
              <w:rPr>
                <w:rFonts w:ascii="Calibri" w:hAnsi="Calibri"/>
                <w:color w:val="FF0000"/>
              </w:rPr>
              <w:t>Author’s choice: Why does it matter?</w:t>
            </w:r>
          </w:p>
          <w:p w:rsidR="00B4331F" w:rsidRPr="00B4331F" w:rsidRDefault="00B4331F">
            <w:pPr>
              <w:rPr>
                <w:rFonts w:ascii="Calibri" w:hAnsi="Calibri"/>
                <w:color w:val="FF0000"/>
              </w:rPr>
            </w:pPr>
            <w:r>
              <w:rPr>
                <w:rFonts w:ascii="Calibri" w:hAnsi="Calibri"/>
                <w:color w:val="FF0000"/>
              </w:rPr>
              <w:t xml:space="preserve">What makes a story a “great” story? </w:t>
            </w:r>
          </w:p>
        </w:tc>
      </w:tr>
      <w:tr w:rsidR="00383DD5" w:rsidRPr="00303C7E" w:rsidTr="00B4331F">
        <w:trPr>
          <w:cantSplit/>
          <w:trHeight w:val="1134"/>
        </w:trPr>
        <w:tc>
          <w:tcPr>
            <w:tcW w:w="1098" w:type="dxa"/>
            <w:shd w:val="clear" w:color="auto" w:fill="DDD9C3" w:themeFill="background2" w:themeFillShade="E6"/>
            <w:textDirection w:val="btLr"/>
            <w:vAlign w:val="center"/>
          </w:tcPr>
          <w:p w:rsidR="00383DD5" w:rsidRPr="00303C7E" w:rsidRDefault="00383DD5" w:rsidP="00E77A01">
            <w:pPr>
              <w:ind w:left="113" w:right="113"/>
              <w:jc w:val="center"/>
              <w:rPr>
                <w:b/>
              </w:rPr>
            </w:pPr>
            <w:r>
              <w:rPr>
                <w:b/>
              </w:rPr>
              <w:t>Writing</w:t>
            </w:r>
          </w:p>
        </w:tc>
        <w:tc>
          <w:tcPr>
            <w:tcW w:w="990" w:type="dxa"/>
            <w:shd w:val="clear" w:color="auto" w:fill="E5B8B7" w:themeFill="accent2" w:themeFillTint="66"/>
            <w:textDirection w:val="btLr"/>
            <w:vAlign w:val="center"/>
          </w:tcPr>
          <w:p w:rsidR="00383DD5" w:rsidRPr="00303C7E" w:rsidRDefault="00383DD5" w:rsidP="00E77A01">
            <w:pPr>
              <w:ind w:left="113" w:right="113"/>
              <w:jc w:val="center"/>
              <w:rPr>
                <w:b/>
              </w:rPr>
            </w:pPr>
            <w:r>
              <w:rPr>
                <w:b/>
              </w:rPr>
              <w:t>Text Types and Purposes</w:t>
            </w:r>
          </w:p>
        </w:tc>
        <w:tc>
          <w:tcPr>
            <w:tcW w:w="3420" w:type="dxa"/>
            <w:shd w:val="clear" w:color="auto" w:fill="auto"/>
          </w:tcPr>
          <w:p w:rsidR="00383DD5" w:rsidRDefault="00383DD5">
            <w:pPr>
              <w:rPr>
                <w:rFonts w:ascii="Calibri" w:hAnsi="Calibri"/>
                <w:color w:val="000000"/>
              </w:rPr>
            </w:pPr>
            <w:r>
              <w:rPr>
                <w:rFonts w:ascii="Calibri" w:hAnsi="Calibri"/>
                <w:color w:val="000000"/>
              </w:rPr>
              <w:t>W.4.1 Write opinion pieces on topics or texts, supporting a point of view with reasons and information.</w:t>
            </w:r>
            <w:r>
              <w:rPr>
                <w:rFonts w:ascii="Calibri" w:hAnsi="Calibri"/>
                <w:color w:val="000000"/>
              </w:rPr>
              <w:br/>
              <w:t xml:space="preserve">a. Introduce a topic or text clearly, state an opinion, and create an organizational structure in which related ideas are grouped to support the writer’s purpose. </w:t>
            </w:r>
          </w:p>
          <w:p w:rsidR="00383DD5" w:rsidRPr="00C60EB7" w:rsidRDefault="00383DD5">
            <w:pPr>
              <w:rPr>
                <w:rFonts w:ascii="Calibri" w:hAnsi="Calibri"/>
                <w:b/>
                <w:color w:val="000000"/>
              </w:rPr>
            </w:pPr>
            <w:r w:rsidRPr="00C60EB7">
              <w:rPr>
                <w:rFonts w:ascii="Calibri" w:hAnsi="Calibri"/>
                <w:b/>
                <w:color w:val="000000"/>
              </w:rPr>
              <w:t>On-Going</w:t>
            </w:r>
          </w:p>
        </w:tc>
        <w:tc>
          <w:tcPr>
            <w:tcW w:w="3150" w:type="dxa"/>
            <w:shd w:val="clear" w:color="auto" w:fill="auto"/>
          </w:tcPr>
          <w:p w:rsidR="00383DD5" w:rsidRDefault="00B4331F" w:rsidP="00E77A01">
            <w:pPr>
              <w:rPr>
                <w:rFonts w:ascii="Calibri" w:hAnsi="Calibri"/>
                <w:color w:val="FF0000"/>
              </w:rPr>
            </w:pPr>
            <w:r>
              <w:rPr>
                <w:rFonts w:ascii="Calibri" w:hAnsi="Calibri"/>
                <w:color w:val="FF0000"/>
              </w:rPr>
              <w:t xml:space="preserve">I can determine my opinion or point of view on a topic or text. </w:t>
            </w:r>
          </w:p>
          <w:p w:rsidR="00B4331F" w:rsidRDefault="00B4331F" w:rsidP="00E77A01">
            <w:pPr>
              <w:rPr>
                <w:rFonts w:ascii="Calibri" w:hAnsi="Calibri"/>
                <w:color w:val="FF0000"/>
              </w:rPr>
            </w:pPr>
            <w:r>
              <w:rPr>
                <w:rFonts w:ascii="Calibri" w:hAnsi="Calibri"/>
                <w:color w:val="FF0000"/>
              </w:rPr>
              <w:t>I can create an organizational structure in which related ideas are grouped to introduce my topic and opinion.</w:t>
            </w:r>
          </w:p>
          <w:p w:rsidR="00B4331F" w:rsidRDefault="00B4331F" w:rsidP="00E77A01">
            <w:pPr>
              <w:rPr>
                <w:rFonts w:ascii="Calibri" w:hAnsi="Calibri"/>
                <w:color w:val="FF0000"/>
              </w:rPr>
            </w:pPr>
            <w:r>
              <w:rPr>
                <w:rFonts w:ascii="Calibri" w:hAnsi="Calibri"/>
                <w:color w:val="FF0000"/>
              </w:rPr>
              <w:t xml:space="preserve">I can support my opinion with facts and details. </w:t>
            </w:r>
          </w:p>
          <w:p w:rsidR="00B4331F" w:rsidRDefault="00B4331F" w:rsidP="00E77A01">
            <w:pPr>
              <w:rPr>
                <w:rFonts w:ascii="Calibri" w:hAnsi="Calibri"/>
                <w:color w:val="FF0000"/>
              </w:rPr>
            </w:pPr>
            <w:r>
              <w:rPr>
                <w:rFonts w:ascii="Calibri" w:hAnsi="Calibri"/>
                <w:color w:val="FF0000"/>
              </w:rPr>
              <w:t>I can link my opinions and reasons with words and phrases.</w:t>
            </w:r>
          </w:p>
          <w:p w:rsidR="00B4331F" w:rsidRPr="00B4331F" w:rsidRDefault="00B4331F" w:rsidP="00E77A01">
            <w:pPr>
              <w:rPr>
                <w:rFonts w:ascii="Calibri" w:hAnsi="Calibri"/>
                <w:color w:val="FF0000"/>
              </w:rPr>
            </w:pPr>
            <w:r>
              <w:rPr>
                <w:rFonts w:ascii="Calibri" w:hAnsi="Calibri"/>
                <w:color w:val="FF0000"/>
              </w:rPr>
              <w:t xml:space="preserve">I can write an opinion piece with an introduction, supporting reasons, facts and details, and a concluding statement/section. </w:t>
            </w:r>
          </w:p>
        </w:tc>
        <w:tc>
          <w:tcPr>
            <w:tcW w:w="2070" w:type="dxa"/>
            <w:shd w:val="clear" w:color="auto" w:fill="auto"/>
          </w:tcPr>
          <w:p w:rsidR="00383DD5" w:rsidRDefault="00383DD5">
            <w:pPr>
              <w:rPr>
                <w:rFonts w:ascii="Calibri" w:hAnsi="Calibri"/>
                <w:color w:val="000000"/>
              </w:rPr>
            </w:pPr>
            <w:r>
              <w:rPr>
                <w:rFonts w:ascii="Calibri" w:hAnsi="Calibri"/>
                <w:color w:val="000000"/>
              </w:rPr>
              <w:t>My Librarian is a Camel, Stormalong,  Invasion from Mars, Coming Distractions, Jose…, Hurricanes, The Earth Dragon Awakes, Antarctic Journal, The Life and Times of the Ant, Ecology for Kids, The Right Dog for the Job, The World According to Humphrey, I Could Do That, The Ever-Living Tree, Owen and Mzee</w:t>
            </w:r>
          </w:p>
        </w:tc>
        <w:tc>
          <w:tcPr>
            <w:tcW w:w="1440" w:type="dxa"/>
            <w:shd w:val="clear" w:color="auto" w:fill="auto"/>
          </w:tcPr>
          <w:p w:rsidR="00383DD5" w:rsidRDefault="00B4331F" w:rsidP="00E77A01">
            <w:pPr>
              <w:rPr>
                <w:rFonts w:ascii="Calibri" w:hAnsi="Calibri"/>
                <w:color w:val="FF0000"/>
                <w:sz w:val="20"/>
                <w:szCs w:val="20"/>
              </w:rPr>
            </w:pPr>
            <w:r>
              <w:rPr>
                <w:rFonts w:ascii="Calibri" w:hAnsi="Calibri"/>
                <w:color w:val="FF0000"/>
                <w:sz w:val="20"/>
                <w:szCs w:val="20"/>
              </w:rPr>
              <w:t>Opinion</w:t>
            </w:r>
          </w:p>
          <w:p w:rsidR="00B4331F" w:rsidRDefault="00B4331F" w:rsidP="00E77A01">
            <w:pPr>
              <w:rPr>
                <w:rFonts w:ascii="Calibri" w:hAnsi="Calibri"/>
                <w:color w:val="FF0000"/>
                <w:sz w:val="20"/>
                <w:szCs w:val="20"/>
              </w:rPr>
            </w:pPr>
            <w:r>
              <w:rPr>
                <w:rFonts w:ascii="Calibri" w:hAnsi="Calibri"/>
                <w:color w:val="FF0000"/>
                <w:sz w:val="20"/>
                <w:szCs w:val="20"/>
              </w:rPr>
              <w:t>Point of view</w:t>
            </w:r>
          </w:p>
          <w:p w:rsidR="00B4331F" w:rsidRPr="00B4331F" w:rsidRDefault="00B4331F" w:rsidP="00E77A01">
            <w:pPr>
              <w:rPr>
                <w:rFonts w:ascii="Calibri" w:hAnsi="Calibri"/>
                <w:color w:val="FF0000"/>
                <w:sz w:val="20"/>
                <w:szCs w:val="20"/>
              </w:rPr>
            </w:pPr>
            <w:r>
              <w:rPr>
                <w:rFonts w:ascii="Calibri" w:hAnsi="Calibri"/>
                <w:color w:val="FF0000"/>
                <w:sz w:val="20"/>
                <w:szCs w:val="20"/>
              </w:rPr>
              <w:t>Organizational structure</w:t>
            </w:r>
          </w:p>
        </w:tc>
        <w:tc>
          <w:tcPr>
            <w:tcW w:w="2610" w:type="dxa"/>
          </w:tcPr>
          <w:p w:rsidR="00383DD5" w:rsidRDefault="00B4331F" w:rsidP="00B4331F">
            <w:pPr>
              <w:rPr>
                <w:rFonts w:ascii="Calibri" w:hAnsi="Calibri"/>
                <w:color w:val="FF0000"/>
              </w:rPr>
            </w:pPr>
            <w:r>
              <w:rPr>
                <w:rFonts w:ascii="Calibri" w:hAnsi="Calibri"/>
                <w:color w:val="FF0000"/>
              </w:rPr>
              <w:t>What do good writers do?</w:t>
            </w:r>
          </w:p>
          <w:p w:rsidR="00B4331F" w:rsidRDefault="00B4331F" w:rsidP="00B4331F">
            <w:pPr>
              <w:rPr>
                <w:rFonts w:ascii="Calibri" w:hAnsi="Calibri"/>
                <w:color w:val="000000"/>
              </w:rPr>
            </w:pPr>
            <w:r>
              <w:rPr>
                <w:rFonts w:ascii="Calibri" w:hAnsi="Calibri"/>
                <w:color w:val="FF0000"/>
              </w:rPr>
              <w:t xml:space="preserve">What’s my purpose and how do I develop it? </w:t>
            </w:r>
          </w:p>
        </w:tc>
      </w:tr>
      <w:tr w:rsidR="00383DD5" w:rsidRPr="00303C7E" w:rsidTr="00B4331F">
        <w:trPr>
          <w:cantSplit/>
          <w:trHeight w:val="1134"/>
        </w:trPr>
        <w:tc>
          <w:tcPr>
            <w:tcW w:w="1098" w:type="dxa"/>
            <w:shd w:val="clear" w:color="auto" w:fill="DDD9C3" w:themeFill="background2" w:themeFillShade="E6"/>
            <w:textDirection w:val="btLr"/>
            <w:vAlign w:val="center"/>
          </w:tcPr>
          <w:p w:rsidR="00383DD5" w:rsidRPr="00303C7E" w:rsidRDefault="00383DD5" w:rsidP="00E77A01">
            <w:pPr>
              <w:ind w:left="113" w:right="113"/>
              <w:jc w:val="center"/>
              <w:rPr>
                <w:b/>
              </w:rPr>
            </w:pPr>
            <w:r>
              <w:rPr>
                <w:b/>
              </w:rPr>
              <w:lastRenderedPageBreak/>
              <w:t>Writing</w:t>
            </w:r>
          </w:p>
        </w:tc>
        <w:tc>
          <w:tcPr>
            <w:tcW w:w="990" w:type="dxa"/>
            <w:tcBorders>
              <w:bottom w:val="single" w:sz="4" w:space="0" w:color="auto"/>
            </w:tcBorders>
            <w:shd w:val="clear" w:color="auto" w:fill="E5B8B7" w:themeFill="accent2" w:themeFillTint="66"/>
            <w:textDirection w:val="btLr"/>
            <w:vAlign w:val="center"/>
          </w:tcPr>
          <w:p w:rsidR="00383DD5" w:rsidRPr="00303C7E" w:rsidRDefault="00383DD5" w:rsidP="00E77A01">
            <w:pPr>
              <w:ind w:left="113" w:right="113"/>
              <w:jc w:val="center"/>
              <w:rPr>
                <w:b/>
              </w:rPr>
            </w:pPr>
            <w:r>
              <w:rPr>
                <w:b/>
              </w:rPr>
              <w:t>Text Types and Purposes</w:t>
            </w:r>
          </w:p>
        </w:tc>
        <w:tc>
          <w:tcPr>
            <w:tcW w:w="3420" w:type="dxa"/>
            <w:shd w:val="clear" w:color="auto" w:fill="auto"/>
          </w:tcPr>
          <w:p w:rsidR="00383DD5" w:rsidRDefault="00383DD5">
            <w:pPr>
              <w:rPr>
                <w:rFonts w:ascii="Calibri" w:hAnsi="Calibri"/>
                <w:color w:val="000000"/>
              </w:rPr>
            </w:pPr>
            <w:r>
              <w:rPr>
                <w:rFonts w:ascii="Calibri" w:hAnsi="Calibri"/>
                <w:color w:val="000000"/>
              </w:rPr>
              <w:t>W.4.1 Write opinion pieces on topics or texts, supporting a point of view with reasons and information.</w:t>
            </w:r>
            <w:r>
              <w:rPr>
                <w:rFonts w:ascii="Calibri" w:hAnsi="Calibri"/>
                <w:color w:val="000000"/>
              </w:rPr>
              <w:br/>
              <w:t xml:space="preserve">b. Provide reasons that are supported by facts and details. </w:t>
            </w:r>
          </w:p>
          <w:p w:rsidR="00383DD5" w:rsidRDefault="00383DD5">
            <w:pPr>
              <w:rPr>
                <w:rFonts w:ascii="Calibri" w:hAnsi="Calibri"/>
                <w:color w:val="000000"/>
              </w:rPr>
            </w:pPr>
            <w:r w:rsidRPr="00C60EB7">
              <w:rPr>
                <w:rFonts w:ascii="Calibri" w:hAnsi="Calibri"/>
                <w:b/>
                <w:color w:val="000000"/>
              </w:rPr>
              <w:t>On-Going</w:t>
            </w:r>
          </w:p>
        </w:tc>
        <w:tc>
          <w:tcPr>
            <w:tcW w:w="3150" w:type="dxa"/>
            <w:shd w:val="clear" w:color="auto" w:fill="auto"/>
          </w:tcPr>
          <w:p w:rsidR="00B4331F" w:rsidRDefault="00B4331F" w:rsidP="00B4331F">
            <w:pPr>
              <w:rPr>
                <w:rFonts w:ascii="Calibri" w:hAnsi="Calibri"/>
                <w:color w:val="FF0000"/>
              </w:rPr>
            </w:pPr>
            <w:r>
              <w:rPr>
                <w:rFonts w:ascii="Calibri" w:hAnsi="Calibri"/>
                <w:color w:val="FF0000"/>
              </w:rPr>
              <w:t>I can link my opinions and reasons with words and phrases.</w:t>
            </w:r>
          </w:p>
          <w:p w:rsidR="00383DD5" w:rsidRDefault="00B4331F" w:rsidP="00B4331F">
            <w:pPr>
              <w:rPr>
                <w:rFonts w:ascii="Calibri" w:hAnsi="Calibri"/>
                <w:color w:val="000000"/>
              </w:rPr>
            </w:pPr>
            <w:r>
              <w:rPr>
                <w:rFonts w:ascii="Calibri" w:hAnsi="Calibri"/>
                <w:color w:val="FF0000"/>
              </w:rPr>
              <w:t>I can write an opinion piece with an introduction, supporting reasons, facts and details, and a concluding statement/section.</w:t>
            </w:r>
          </w:p>
        </w:tc>
        <w:tc>
          <w:tcPr>
            <w:tcW w:w="2070" w:type="dxa"/>
            <w:shd w:val="clear" w:color="auto" w:fill="auto"/>
          </w:tcPr>
          <w:p w:rsidR="00383DD5" w:rsidRDefault="00383DD5">
            <w:pPr>
              <w:rPr>
                <w:rFonts w:ascii="Calibri" w:hAnsi="Calibri"/>
                <w:color w:val="000000"/>
              </w:rPr>
            </w:pPr>
            <w:r>
              <w:rPr>
                <w:rFonts w:ascii="Calibri" w:hAnsi="Calibri"/>
                <w:color w:val="000000"/>
              </w:rPr>
              <w:t>My Librarian is a Camel, Stormalong,  Invasion from Mars, Coming Distractions, Jose…, Hurricanes, The Earth Dragon Awakes, Antarctic Journal, The Life and Times of the Ant, Ecology for Kids, The Right Dog for the Job, The World According to Humphrey, I Could Do That, The Ever-Living Tree, Owen and Mzee</w:t>
            </w:r>
          </w:p>
        </w:tc>
        <w:tc>
          <w:tcPr>
            <w:tcW w:w="1440" w:type="dxa"/>
            <w:shd w:val="clear" w:color="auto" w:fill="auto"/>
          </w:tcPr>
          <w:p w:rsidR="00B4331F" w:rsidRDefault="00B4331F" w:rsidP="00B4331F">
            <w:pPr>
              <w:rPr>
                <w:rFonts w:ascii="Calibri" w:hAnsi="Calibri"/>
                <w:color w:val="FF0000"/>
                <w:sz w:val="20"/>
                <w:szCs w:val="20"/>
              </w:rPr>
            </w:pPr>
            <w:r>
              <w:rPr>
                <w:rFonts w:ascii="Calibri" w:hAnsi="Calibri"/>
                <w:color w:val="FF0000"/>
                <w:sz w:val="20"/>
                <w:szCs w:val="20"/>
              </w:rPr>
              <w:t>Opinion</w:t>
            </w:r>
          </w:p>
          <w:p w:rsidR="00B4331F" w:rsidRDefault="00B4331F" w:rsidP="00B4331F">
            <w:pPr>
              <w:rPr>
                <w:rFonts w:ascii="Calibri" w:hAnsi="Calibri"/>
                <w:color w:val="FF0000"/>
                <w:sz w:val="20"/>
                <w:szCs w:val="20"/>
              </w:rPr>
            </w:pPr>
            <w:r>
              <w:rPr>
                <w:rFonts w:ascii="Calibri" w:hAnsi="Calibri"/>
                <w:color w:val="FF0000"/>
                <w:sz w:val="20"/>
                <w:szCs w:val="20"/>
              </w:rPr>
              <w:t>Point of view</w:t>
            </w:r>
          </w:p>
          <w:p w:rsidR="00383DD5" w:rsidRDefault="00B4331F" w:rsidP="00B4331F">
            <w:pPr>
              <w:rPr>
                <w:rFonts w:ascii="Calibri" w:hAnsi="Calibri"/>
                <w:color w:val="000000"/>
                <w:sz w:val="20"/>
                <w:szCs w:val="20"/>
              </w:rPr>
            </w:pPr>
            <w:r>
              <w:rPr>
                <w:rFonts w:ascii="Calibri" w:hAnsi="Calibri"/>
                <w:color w:val="FF0000"/>
                <w:sz w:val="20"/>
                <w:szCs w:val="20"/>
              </w:rPr>
              <w:t>Organizational structure</w:t>
            </w:r>
          </w:p>
        </w:tc>
        <w:tc>
          <w:tcPr>
            <w:tcW w:w="2610" w:type="dxa"/>
          </w:tcPr>
          <w:p w:rsidR="00B4331F" w:rsidRDefault="00B4331F" w:rsidP="00B4331F">
            <w:pPr>
              <w:rPr>
                <w:rFonts w:ascii="Calibri" w:hAnsi="Calibri"/>
                <w:color w:val="FF0000"/>
              </w:rPr>
            </w:pPr>
            <w:r>
              <w:rPr>
                <w:rFonts w:ascii="Calibri" w:hAnsi="Calibri"/>
                <w:color w:val="FF0000"/>
              </w:rPr>
              <w:t>What do good writers do?</w:t>
            </w:r>
          </w:p>
          <w:p w:rsidR="00383DD5" w:rsidRDefault="00B4331F" w:rsidP="00B4331F">
            <w:pPr>
              <w:rPr>
                <w:rFonts w:ascii="Calibri" w:hAnsi="Calibri"/>
                <w:color w:val="000000"/>
              </w:rPr>
            </w:pPr>
            <w:r>
              <w:rPr>
                <w:rFonts w:ascii="Calibri" w:hAnsi="Calibri"/>
                <w:color w:val="FF0000"/>
              </w:rPr>
              <w:t>What’s my purpose and how do I develop it?</w:t>
            </w:r>
          </w:p>
        </w:tc>
      </w:tr>
      <w:tr w:rsidR="00383DD5" w:rsidRPr="00303C7E" w:rsidTr="00B4331F">
        <w:trPr>
          <w:cantSplit/>
          <w:trHeight w:val="1134"/>
        </w:trPr>
        <w:tc>
          <w:tcPr>
            <w:tcW w:w="1098" w:type="dxa"/>
            <w:shd w:val="clear" w:color="auto" w:fill="DDD9C3" w:themeFill="background2" w:themeFillShade="E6"/>
            <w:textDirection w:val="btLr"/>
            <w:vAlign w:val="center"/>
          </w:tcPr>
          <w:p w:rsidR="00383DD5" w:rsidRPr="00303C7E" w:rsidRDefault="00383DD5" w:rsidP="00E77A01">
            <w:pPr>
              <w:ind w:left="113" w:right="113"/>
              <w:jc w:val="center"/>
              <w:rPr>
                <w:b/>
              </w:rPr>
            </w:pPr>
            <w:r>
              <w:rPr>
                <w:b/>
              </w:rPr>
              <w:t>Writing</w:t>
            </w:r>
          </w:p>
        </w:tc>
        <w:tc>
          <w:tcPr>
            <w:tcW w:w="990" w:type="dxa"/>
            <w:shd w:val="clear" w:color="auto" w:fill="E5B8B7" w:themeFill="accent2" w:themeFillTint="66"/>
            <w:textDirection w:val="btLr"/>
            <w:vAlign w:val="center"/>
          </w:tcPr>
          <w:p w:rsidR="00383DD5" w:rsidRPr="00303C7E" w:rsidRDefault="00383DD5" w:rsidP="00E77A01">
            <w:pPr>
              <w:ind w:left="113" w:right="113"/>
              <w:jc w:val="center"/>
              <w:rPr>
                <w:b/>
              </w:rPr>
            </w:pPr>
            <w:r>
              <w:rPr>
                <w:b/>
              </w:rPr>
              <w:t>Text Types and Purposes</w:t>
            </w:r>
          </w:p>
        </w:tc>
        <w:tc>
          <w:tcPr>
            <w:tcW w:w="3420" w:type="dxa"/>
            <w:shd w:val="clear" w:color="auto" w:fill="auto"/>
          </w:tcPr>
          <w:p w:rsidR="00383DD5" w:rsidRDefault="00383DD5">
            <w:pPr>
              <w:rPr>
                <w:rFonts w:ascii="Calibri" w:hAnsi="Calibri"/>
                <w:color w:val="000000"/>
              </w:rPr>
            </w:pPr>
            <w:r>
              <w:rPr>
                <w:rFonts w:ascii="Calibri" w:hAnsi="Calibri"/>
                <w:color w:val="000000"/>
              </w:rPr>
              <w:t>W.4.1 Write opinion pieces on topics or texts, supporting a point of view with reasons and information.</w:t>
            </w:r>
            <w:r>
              <w:rPr>
                <w:rFonts w:ascii="Calibri" w:hAnsi="Calibri"/>
                <w:color w:val="000000"/>
              </w:rPr>
              <w:br/>
              <w:t>c. Link opinion and reasons using words and phrases (e.g., for instance, in order to, in</w:t>
            </w:r>
            <w:r>
              <w:rPr>
                <w:rFonts w:ascii="Calibri" w:hAnsi="Calibri"/>
                <w:color w:val="000000"/>
              </w:rPr>
              <w:br/>
              <w:t xml:space="preserve">addition).  </w:t>
            </w:r>
            <w:r w:rsidRPr="00383DD5">
              <w:rPr>
                <w:rFonts w:ascii="Calibri" w:hAnsi="Calibri"/>
                <w:b/>
                <w:color w:val="000000"/>
              </w:rPr>
              <w:t>On-Going</w:t>
            </w:r>
          </w:p>
        </w:tc>
        <w:tc>
          <w:tcPr>
            <w:tcW w:w="3150" w:type="dxa"/>
            <w:shd w:val="clear" w:color="auto" w:fill="auto"/>
          </w:tcPr>
          <w:p w:rsidR="00B4331F" w:rsidRDefault="00B4331F" w:rsidP="00B4331F">
            <w:pPr>
              <w:rPr>
                <w:rFonts w:ascii="Calibri" w:hAnsi="Calibri"/>
                <w:color w:val="FF0000"/>
              </w:rPr>
            </w:pPr>
            <w:r>
              <w:rPr>
                <w:rFonts w:ascii="Calibri" w:hAnsi="Calibri"/>
                <w:color w:val="FF0000"/>
              </w:rPr>
              <w:t>I can link my opinions and reasons with words and phrases.</w:t>
            </w:r>
          </w:p>
          <w:p w:rsidR="00383DD5" w:rsidRDefault="00B4331F" w:rsidP="00B4331F">
            <w:pPr>
              <w:rPr>
                <w:rFonts w:ascii="Calibri" w:hAnsi="Calibri"/>
                <w:color w:val="000000"/>
              </w:rPr>
            </w:pPr>
            <w:r>
              <w:rPr>
                <w:rFonts w:ascii="Calibri" w:hAnsi="Calibri"/>
                <w:color w:val="FF0000"/>
              </w:rPr>
              <w:t>I can write an opinion piece with an introduction, supporting reasons, facts and details, and a concluding statement/section.</w:t>
            </w:r>
          </w:p>
        </w:tc>
        <w:tc>
          <w:tcPr>
            <w:tcW w:w="2070" w:type="dxa"/>
            <w:shd w:val="clear" w:color="auto" w:fill="auto"/>
          </w:tcPr>
          <w:p w:rsidR="00383DD5" w:rsidRDefault="00383DD5">
            <w:pPr>
              <w:rPr>
                <w:rFonts w:ascii="Calibri" w:hAnsi="Calibri"/>
                <w:color w:val="000000"/>
              </w:rPr>
            </w:pPr>
            <w:r>
              <w:rPr>
                <w:rFonts w:ascii="Calibri" w:hAnsi="Calibri"/>
                <w:color w:val="000000"/>
              </w:rPr>
              <w:t>Hurricanes, The Earth Dragon Awakes, Antarctic Journal, The Life and Times of the Ant, Ecology for Kids, The Right Dog for the Job</w:t>
            </w:r>
          </w:p>
        </w:tc>
        <w:tc>
          <w:tcPr>
            <w:tcW w:w="1440" w:type="dxa"/>
            <w:shd w:val="clear" w:color="auto" w:fill="auto"/>
          </w:tcPr>
          <w:p w:rsidR="00B4331F" w:rsidRDefault="00B4331F" w:rsidP="00B4331F">
            <w:pPr>
              <w:rPr>
                <w:rFonts w:ascii="Calibri" w:hAnsi="Calibri"/>
                <w:color w:val="FF0000"/>
                <w:sz w:val="20"/>
                <w:szCs w:val="20"/>
              </w:rPr>
            </w:pPr>
            <w:r>
              <w:rPr>
                <w:rFonts w:ascii="Calibri" w:hAnsi="Calibri"/>
                <w:color w:val="FF0000"/>
                <w:sz w:val="20"/>
                <w:szCs w:val="20"/>
              </w:rPr>
              <w:t>Opinion</w:t>
            </w:r>
          </w:p>
          <w:p w:rsidR="00B4331F" w:rsidRDefault="00B4331F" w:rsidP="00B4331F">
            <w:pPr>
              <w:rPr>
                <w:rFonts w:ascii="Calibri" w:hAnsi="Calibri"/>
                <w:color w:val="FF0000"/>
                <w:sz w:val="20"/>
                <w:szCs w:val="20"/>
              </w:rPr>
            </w:pPr>
            <w:r>
              <w:rPr>
                <w:rFonts w:ascii="Calibri" w:hAnsi="Calibri"/>
                <w:color w:val="FF0000"/>
                <w:sz w:val="20"/>
                <w:szCs w:val="20"/>
              </w:rPr>
              <w:t>Point of view</w:t>
            </w:r>
          </w:p>
          <w:p w:rsidR="00383DD5" w:rsidRDefault="00B4331F" w:rsidP="00B4331F">
            <w:pPr>
              <w:rPr>
                <w:rFonts w:ascii="Calibri" w:hAnsi="Calibri"/>
                <w:color w:val="000000"/>
                <w:sz w:val="20"/>
                <w:szCs w:val="20"/>
              </w:rPr>
            </w:pPr>
            <w:r>
              <w:rPr>
                <w:rFonts w:ascii="Calibri" w:hAnsi="Calibri"/>
                <w:color w:val="FF0000"/>
                <w:sz w:val="20"/>
                <w:szCs w:val="20"/>
              </w:rPr>
              <w:t>Organizational structure</w:t>
            </w:r>
          </w:p>
        </w:tc>
        <w:tc>
          <w:tcPr>
            <w:tcW w:w="2610" w:type="dxa"/>
          </w:tcPr>
          <w:p w:rsidR="00B4331F" w:rsidRDefault="00B4331F" w:rsidP="00B4331F">
            <w:pPr>
              <w:rPr>
                <w:rFonts w:ascii="Calibri" w:hAnsi="Calibri"/>
                <w:color w:val="FF0000"/>
              </w:rPr>
            </w:pPr>
            <w:r>
              <w:rPr>
                <w:rFonts w:ascii="Calibri" w:hAnsi="Calibri"/>
                <w:color w:val="FF0000"/>
              </w:rPr>
              <w:t>What do good writers do?</w:t>
            </w:r>
          </w:p>
          <w:p w:rsidR="00383DD5" w:rsidRDefault="00B4331F" w:rsidP="00B4331F">
            <w:pPr>
              <w:rPr>
                <w:rFonts w:ascii="Calibri" w:hAnsi="Calibri"/>
                <w:color w:val="000000"/>
              </w:rPr>
            </w:pPr>
            <w:r>
              <w:rPr>
                <w:rFonts w:ascii="Calibri" w:hAnsi="Calibri"/>
                <w:color w:val="FF0000"/>
              </w:rPr>
              <w:t>What’s my purpose and how do I develop it?</w:t>
            </w:r>
          </w:p>
        </w:tc>
      </w:tr>
      <w:tr w:rsidR="00383DD5" w:rsidRPr="00303C7E" w:rsidTr="00B4331F">
        <w:trPr>
          <w:cantSplit/>
          <w:trHeight w:val="1134"/>
        </w:trPr>
        <w:tc>
          <w:tcPr>
            <w:tcW w:w="1098" w:type="dxa"/>
            <w:shd w:val="clear" w:color="auto" w:fill="DDD9C3" w:themeFill="background2" w:themeFillShade="E6"/>
            <w:textDirection w:val="btLr"/>
            <w:vAlign w:val="center"/>
          </w:tcPr>
          <w:p w:rsidR="00383DD5" w:rsidRPr="00303C7E" w:rsidRDefault="00383DD5" w:rsidP="00E77A01">
            <w:pPr>
              <w:ind w:left="113" w:right="113"/>
              <w:jc w:val="center"/>
              <w:rPr>
                <w:b/>
              </w:rPr>
            </w:pPr>
            <w:r>
              <w:rPr>
                <w:b/>
              </w:rPr>
              <w:lastRenderedPageBreak/>
              <w:t>Writing</w:t>
            </w:r>
          </w:p>
        </w:tc>
        <w:tc>
          <w:tcPr>
            <w:tcW w:w="990" w:type="dxa"/>
            <w:tcBorders>
              <w:bottom w:val="single" w:sz="4" w:space="0" w:color="auto"/>
            </w:tcBorders>
            <w:shd w:val="clear" w:color="auto" w:fill="E5B8B7" w:themeFill="accent2" w:themeFillTint="66"/>
            <w:textDirection w:val="btLr"/>
            <w:vAlign w:val="center"/>
          </w:tcPr>
          <w:p w:rsidR="00383DD5" w:rsidRPr="00303C7E" w:rsidRDefault="00383DD5" w:rsidP="00E77A01">
            <w:pPr>
              <w:ind w:left="113" w:right="113"/>
              <w:jc w:val="center"/>
              <w:rPr>
                <w:b/>
              </w:rPr>
            </w:pPr>
            <w:r>
              <w:rPr>
                <w:b/>
              </w:rPr>
              <w:t>Text Types and Purposes</w:t>
            </w:r>
          </w:p>
        </w:tc>
        <w:tc>
          <w:tcPr>
            <w:tcW w:w="3420" w:type="dxa"/>
            <w:shd w:val="clear" w:color="auto" w:fill="auto"/>
          </w:tcPr>
          <w:p w:rsidR="00383DD5" w:rsidRDefault="00383DD5">
            <w:pPr>
              <w:rPr>
                <w:rFonts w:ascii="Calibri" w:hAnsi="Calibri"/>
                <w:color w:val="000000"/>
              </w:rPr>
            </w:pPr>
            <w:r>
              <w:rPr>
                <w:rFonts w:ascii="Calibri" w:hAnsi="Calibri"/>
                <w:color w:val="000000"/>
              </w:rPr>
              <w:t>W.4.1 Write opinion pieces on topics or texts, supporting a point of view with reasons and information.</w:t>
            </w:r>
            <w:r>
              <w:rPr>
                <w:rFonts w:ascii="Calibri" w:hAnsi="Calibri"/>
                <w:color w:val="000000"/>
              </w:rPr>
              <w:br/>
              <w:t xml:space="preserve">d. Provide a concluding statement or section related to the opinion presented. </w:t>
            </w:r>
            <w:r w:rsidRPr="00383DD5">
              <w:rPr>
                <w:rFonts w:ascii="Calibri" w:hAnsi="Calibri"/>
                <w:b/>
                <w:color w:val="000000"/>
              </w:rPr>
              <w:t>On-Going</w:t>
            </w:r>
          </w:p>
        </w:tc>
        <w:tc>
          <w:tcPr>
            <w:tcW w:w="3150" w:type="dxa"/>
            <w:shd w:val="clear" w:color="auto" w:fill="auto"/>
          </w:tcPr>
          <w:p w:rsidR="00383DD5" w:rsidRDefault="00B4331F" w:rsidP="00B4331F">
            <w:pPr>
              <w:rPr>
                <w:rFonts w:ascii="Calibri" w:hAnsi="Calibri"/>
                <w:color w:val="000000"/>
              </w:rPr>
            </w:pPr>
            <w:r>
              <w:rPr>
                <w:rFonts w:ascii="Calibri" w:hAnsi="Calibri"/>
                <w:color w:val="FF0000"/>
              </w:rPr>
              <w:t>I can write an opinion piece with an introduction, supporting reasons, facts and details, and a concluding statement/section.</w:t>
            </w:r>
          </w:p>
        </w:tc>
        <w:tc>
          <w:tcPr>
            <w:tcW w:w="2070" w:type="dxa"/>
            <w:shd w:val="clear" w:color="auto" w:fill="auto"/>
          </w:tcPr>
          <w:p w:rsidR="00383DD5" w:rsidRDefault="00383DD5">
            <w:pPr>
              <w:rPr>
                <w:rFonts w:ascii="Calibri" w:hAnsi="Calibri"/>
                <w:color w:val="000000"/>
              </w:rPr>
            </w:pPr>
            <w:r>
              <w:rPr>
                <w:rFonts w:ascii="Calibri" w:hAnsi="Calibri"/>
                <w:color w:val="000000"/>
              </w:rPr>
              <w:t>Stormalong,  Invasion from Mars, Jose…, Hurricanes, The Earth Dragon Awakes, Antarctic Journal, The Life and Times of the Ant, Ecology for Kids, The World According to Humphrey, I Could Do That, The Ever-Living Tree, Owen and Mzee</w:t>
            </w:r>
          </w:p>
        </w:tc>
        <w:tc>
          <w:tcPr>
            <w:tcW w:w="1440" w:type="dxa"/>
            <w:shd w:val="clear" w:color="auto" w:fill="auto"/>
          </w:tcPr>
          <w:p w:rsidR="00B4331F" w:rsidRDefault="00B4331F" w:rsidP="00B4331F">
            <w:pPr>
              <w:rPr>
                <w:rFonts w:ascii="Calibri" w:hAnsi="Calibri"/>
                <w:color w:val="FF0000"/>
                <w:sz w:val="20"/>
                <w:szCs w:val="20"/>
              </w:rPr>
            </w:pPr>
            <w:r>
              <w:rPr>
                <w:rFonts w:ascii="Calibri" w:hAnsi="Calibri"/>
                <w:color w:val="FF0000"/>
                <w:sz w:val="20"/>
                <w:szCs w:val="20"/>
              </w:rPr>
              <w:t>Opinion</w:t>
            </w:r>
          </w:p>
          <w:p w:rsidR="00B4331F" w:rsidRDefault="00B4331F" w:rsidP="00B4331F">
            <w:pPr>
              <w:rPr>
                <w:rFonts w:ascii="Calibri" w:hAnsi="Calibri"/>
                <w:color w:val="FF0000"/>
                <w:sz w:val="20"/>
                <w:szCs w:val="20"/>
              </w:rPr>
            </w:pPr>
            <w:r>
              <w:rPr>
                <w:rFonts w:ascii="Calibri" w:hAnsi="Calibri"/>
                <w:color w:val="FF0000"/>
                <w:sz w:val="20"/>
                <w:szCs w:val="20"/>
              </w:rPr>
              <w:t>Point of view</w:t>
            </w:r>
          </w:p>
          <w:p w:rsidR="00383DD5" w:rsidRDefault="00B4331F" w:rsidP="00B4331F">
            <w:pPr>
              <w:rPr>
                <w:rFonts w:ascii="Calibri" w:hAnsi="Calibri"/>
                <w:color w:val="000000"/>
                <w:sz w:val="20"/>
                <w:szCs w:val="20"/>
              </w:rPr>
            </w:pPr>
            <w:r>
              <w:rPr>
                <w:rFonts w:ascii="Calibri" w:hAnsi="Calibri"/>
                <w:color w:val="FF0000"/>
                <w:sz w:val="20"/>
                <w:szCs w:val="20"/>
              </w:rPr>
              <w:t>Organizational structure</w:t>
            </w:r>
          </w:p>
        </w:tc>
        <w:tc>
          <w:tcPr>
            <w:tcW w:w="2610" w:type="dxa"/>
          </w:tcPr>
          <w:p w:rsidR="00B4331F" w:rsidRDefault="00B4331F" w:rsidP="00B4331F">
            <w:pPr>
              <w:rPr>
                <w:rFonts w:ascii="Calibri" w:hAnsi="Calibri"/>
                <w:color w:val="FF0000"/>
              </w:rPr>
            </w:pPr>
            <w:r>
              <w:rPr>
                <w:rFonts w:ascii="Calibri" w:hAnsi="Calibri"/>
                <w:color w:val="FF0000"/>
              </w:rPr>
              <w:t>What do good writers do?</w:t>
            </w:r>
          </w:p>
          <w:p w:rsidR="00383DD5" w:rsidRDefault="00B4331F" w:rsidP="00B4331F">
            <w:pPr>
              <w:rPr>
                <w:rFonts w:ascii="Calibri" w:hAnsi="Calibri"/>
                <w:color w:val="000000"/>
              </w:rPr>
            </w:pPr>
            <w:r>
              <w:rPr>
                <w:rFonts w:ascii="Calibri" w:hAnsi="Calibri"/>
                <w:color w:val="FF0000"/>
              </w:rPr>
              <w:t>What’s my purpose and how do I develop it?</w:t>
            </w:r>
          </w:p>
        </w:tc>
      </w:tr>
      <w:tr w:rsidR="00383DD5" w:rsidRPr="00303C7E" w:rsidTr="00B4331F">
        <w:trPr>
          <w:cantSplit/>
          <w:trHeight w:val="1134"/>
        </w:trPr>
        <w:tc>
          <w:tcPr>
            <w:tcW w:w="1098" w:type="dxa"/>
            <w:shd w:val="clear" w:color="auto" w:fill="DDD9C3" w:themeFill="background2" w:themeFillShade="E6"/>
            <w:textDirection w:val="btLr"/>
            <w:vAlign w:val="center"/>
          </w:tcPr>
          <w:p w:rsidR="00383DD5" w:rsidRPr="00303C7E" w:rsidRDefault="00383DD5" w:rsidP="00E77A01">
            <w:pPr>
              <w:ind w:left="113" w:right="113"/>
              <w:jc w:val="center"/>
              <w:rPr>
                <w:b/>
              </w:rPr>
            </w:pPr>
            <w:r>
              <w:rPr>
                <w:b/>
              </w:rPr>
              <w:t>Writing</w:t>
            </w:r>
          </w:p>
        </w:tc>
        <w:tc>
          <w:tcPr>
            <w:tcW w:w="990" w:type="dxa"/>
            <w:tcBorders>
              <w:bottom w:val="single" w:sz="4" w:space="0" w:color="auto"/>
            </w:tcBorders>
            <w:shd w:val="clear" w:color="auto" w:fill="B8CCE4" w:themeFill="accent1" w:themeFillTint="66"/>
            <w:textDirection w:val="btLr"/>
            <w:vAlign w:val="center"/>
          </w:tcPr>
          <w:p w:rsidR="00383DD5" w:rsidRPr="00303C7E" w:rsidRDefault="00383DD5" w:rsidP="00E77A01">
            <w:pPr>
              <w:ind w:left="113" w:right="113"/>
              <w:jc w:val="center"/>
              <w:rPr>
                <w:b/>
              </w:rPr>
            </w:pPr>
            <w:r>
              <w:rPr>
                <w:b/>
              </w:rPr>
              <w:t>Production &amp; Distribution of Writing</w:t>
            </w:r>
          </w:p>
        </w:tc>
        <w:tc>
          <w:tcPr>
            <w:tcW w:w="3420" w:type="dxa"/>
            <w:shd w:val="clear" w:color="auto" w:fill="auto"/>
          </w:tcPr>
          <w:p w:rsidR="00383DD5" w:rsidRDefault="00383DD5">
            <w:pPr>
              <w:rPr>
                <w:rFonts w:ascii="Calibri" w:hAnsi="Calibri"/>
                <w:color w:val="000000"/>
              </w:rPr>
            </w:pPr>
            <w:r>
              <w:rPr>
                <w:rFonts w:ascii="Calibri" w:hAnsi="Calibri"/>
                <w:color w:val="000000"/>
              </w:rPr>
              <w:t>W.4.6 With some guidance and support from adults, use technology, including the Internet, to produce and publish writing as well as to interact and collaborate with others; demonstrate</w:t>
            </w:r>
            <w:r>
              <w:rPr>
                <w:rFonts w:ascii="Calibri" w:hAnsi="Calibri"/>
                <w:color w:val="000000"/>
              </w:rPr>
              <w:br/>
              <w:t xml:space="preserve">sufficient command of keyboarding skills to type a minimum of one page in a single sitting.  </w:t>
            </w:r>
            <w:r w:rsidRPr="00383DD5">
              <w:rPr>
                <w:rFonts w:ascii="Calibri" w:hAnsi="Calibri"/>
                <w:b/>
                <w:color w:val="000000"/>
              </w:rPr>
              <w:t>On-Going</w:t>
            </w:r>
          </w:p>
        </w:tc>
        <w:tc>
          <w:tcPr>
            <w:tcW w:w="3150" w:type="dxa"/>
            <w:shd w:val="clear" w:color="auto" w:fill="auto"/>
          </w:tcPr>
          <w:p w:rsidR="00383DD5" w:rsidRDefault="00E77A01" w:rsidP="00E77A01">
            <w:pPr>
              <w:rPr>
                <w:rFonts w:ascii="Calibri" w:hAnsi="Calibri"/>
                <w:color w:val="FF0000"/>
              </w:rPr>
            </w:pPr>
            <w:r>
              <w:rPr>
                <w:rFonts w:ascii="Calibri" w:hAnsi="Calibri"/>
                <w:color w:val="FF0000"/>
              </w:rPr>
              <w:t>I can identify technology that will help me produce, edit, and publish my writing.</w:t>
            </w:r>
          </w:p>
          <w:p w:rsidR="00E77A01" w:rsidRDefault="00E77A01" w:rsidP="00E77A01">
            <w:pPr>
              <w:rPr>
                <w:rFonts w:ascii="Calibri" w:hAnsi="Calibri"/>
                <w:color w:val="FF0000"/>
              </w:rPr>
            </w:pPr>
            <w:r>
              <w:rPr>
                <w:rFonts w:ascii="Calibri" w:hAnsi="Calibri"/>
                <w:color w:val="FF0000"/>
              </w:rPr>
              <w:t>I can choose credible websites on the internet that will help me compose, edit, and publish my writing.</w:t>
            </w:r>
          </w:p>
          <w:p w:rsidR="00E77A01" w:rsidRPr="00DC2046" w:rsidRDefault="00E77A01" w:rsidP="00E77A01">
            <w:pPr>
              <w:rPr>
                <w:rFonts w:ascii="Calibri" w:hAnsi="Calibri"/>
                <w:color w:val="FF0000"/>
              </w:rPr>
            </w:pPr>
            <w:r>
              <w:rPr>
                <w:rFonts w:ascii="Calibri" w:hAnsi="Calibri"/>
                <w:color w:val="FF0000"/>
              </w:rPr>
              <w:t xml:space="preserve">I can use proper keyboarding skills to compose and prepare my writing for publication. </w:t>
            </w:r>
          </w:p>
        </w:tc>
        <w:tc>
          <w:tcPr>
            <w:tcW w:w="2070" w:type="dxa"/>
            <w:shd w:val="clear" w:color="auto" w:fill="auto"/>
          </w:tcPr>
          <w:p w:rsidR="00383DD5" w:rsidRDefault="00383DD5">
            <w:pPr>
              <w:rPr>
                <w:rFonts w:ascii="Calibri" w:hAnsi="Calibri"/>
                <w:color w:val="000000"/>
              </w:rPr>
            </w:pPr>
            <w:r>
              <w:rPr>
                <w:rFonts w:ascii="Calibri" w:hAnsi="Calibri"/>
                <w:color w:val="000000"/>
              </w:rPr>
              <w:t xml:space="preserve"> The Power of WOW, Stormalong, Dear Mr. Winston, Jose…, Hurricanes, The Life and Times of the Ant, Ecology for Kids, Sacagawea, I Could Do That, Owen and Mzee, The Fun They Had</w:t>
            </w:r>
          </w:p>
        </w:tc>
        <w:tc>
          <w:tcPr>
            <w:tcW w:w="1440" w:type="dxa"/>
            <w:shd w:val="clear" w:color="auto" w:fill="auto"/>
          </w:tcPr>
          <w:p w:rsidR="00383DD5" w:rsidRDefault="00E77A01" w:rsidP="00E77A01">
            <w:pPr>
              <w:rPr>
                <w:rFonts w:ascii="Calibri" w:hAnsi="Calibri"/>
                <w:color w:val="FF0000"/>
                <w:sz w:val="20"/>
                <w:szCs w:val="20"/>
              </w:rPr>
            </w:pPr>
            <w:r>
              <w:rPr>
                <w:rFonts w:ascii="Calibri" w:hAnsi="Calibri"/>
                <w:color w:val="FF0000"/>
                <w:sz w:val="20"/>
                <w:szCs w:val="20"/>
              </w:rPr>
              <w:t>Publish</w:t>
            </w:r>
          </w:p>
          <w:p w:rsidR="00E77A01" w:rsidRPr="00E77A01" w:rsidRDefault="00E77A01" w:rsidP="00E77A01">
            <w:pPr>
              <w:rPr>
                <w:rFonts w:ascii="Calibri" w:hAnsi="Calibri"/>
                <w:color w:val="FF0000"/>
                <w:sz w:val="20"/>
                <w:szCs w:val="20"/>
              </w:rPr>
            </w:pPr>
            <w:r>
              <w:rPr>
                <w:rFonts w:ascii="Calibri" w:hAnsi="Calibri"/>
                <w:color w:val="FF0000"/>
                <w:sz w:val="20"/>
                <w:szCs w:val="20"/>
              </w:rPr>
              <w:t>Credible websites</w:t>
            </w:r>
          </w:p>
        </w:tc>
        <w:tc>
          <w:tcPr>
            <w:tcW w:w="2610" w:type="dxa"/>
          </w:tcPr>
          <w:p w:rsidR="00383DD5" w:rsidRDefault="00E77A01">
            <w:pPr>
              <w:rPr>
                <w:rFonts w:ascii="Calibri" w:hAnsi="Calibri"/>
                <w:color w:val="FF0000"/>
              </w:rPr>
            </w:pPr>
            <w:r>
              <w:rPr>
                <w:rFonts w:ascii="Calibri" w:hAnsi="Calibri"/>
                <w:color w:val="FF0000"/>
              </w:rPr>
              <w:t>Writing clearly: What makes a difference?</w:t>
            </w:r>
          </w:p>
          <w:p w:rsidR="00E77A01" w:rsidRPr="00E77A01" w:rsidRDefault="00E77A01">
            <w:pPr>
              <w:rPr>
                <w:rFonts w:ascii="Calibri" w:hAnsi="Calibri"/>
                <w:color w:val="FF0000"/>
              </w:rPr>
            </w:pPr>
            <w:r>
              <w:rPr>
                <w:rFonts w:ascii="Calibri" w:hAnsi="Calibri"/>
                <w:color w:val="FF0000"/>
              </w:rPr>
              <w:t>Final product: What does it take?</w:t>
            </w:r>
          </w:p>
        </w:tc>
      </w:tr>
      <w:tr w:rsidR="00383DD5" w:rsidRPr="00303C7E" w:rsidTr="00B4331F">
        <w:trPr>
          <w:cantSplit/>
          <w:trHeight w:val="1134"/>
        </w:trPr>
        <w:tc>
          <w:tcPr>
            <w:tcW w:w="1098" w:type="dxa"/>
            <w:shd w:val="clear" w:color="auto" w:fill="DDD9C3" w:themeFill="background2" w:themeFillShade="E6"/>
            <w:textDirection w:val="btLr"/>
            <w:vAlign w:val="center"/>
          </w:tcPr>
          <w:p w:rsidR="00383DD5" w:rsidRPr="00303C7E" w:rsidRDefault="00383DD5" w:rsidP="00E77A01">
            <w:pPr>
              <w:ind w:left="113" w:right="113"/>
              <w:jc w:val="center"/>
              <w:rPr>
                <w:b/>
              </w:rPr>
            </w:pPr>
            <w:r>
              <w:rPr>
                <w:b/>
              </w:rPr>
              <w:t>Speaking and Listening</w:t>
            </w:r>
          </w:p>
        </w:tc>
        <w:tc>
          <w:tcPr>
            <w:tcW w:w="990" w:type="dxa"/>
            <w:tcBorders>
              <w:bottom w:val="single" w:sz="4" w:space="0" w:color="auto"/>
            </w:tcBorders>
            <w:shd w:val="clear" w:color="auto" w:fill="FBD4B4" w:themeFill="accent6" w:themeFillTint="66"/>
            <w:textDirection w:val="btLr"/>
            <w:vAlign w:val="center"/>
          </w:tcPr>
          <w:p w:rsidR="00383DD5" w:rsidRPr="00303C7E" w:rsidRDefault="00383DD5" w:rsidP="00E77A01">
            <w:pPr>
              <w:ind w:left="113" w:right="113"/>
              <w:jc w:val="center"/>
              <w:rPr>
                <w:b/>
              </w:rPr>
            </w:pPr>
            <w:r>
              <w:rPr>
                <w:b/>
              </w:rPr>
              <w:t>Presentation of Knowledge &amp; Ideas</w:t>
            </w:r>
          </w:p>
        </w:tc>
        <w:tc>
          <w:tcPr>
            <w:tcW w:w="3420" w:type="dxa"/>
            <w:shd w:val="clear" w:color="auto" w:fill="auto"/>
          </w:tcPr>
          <w:p w:rsidR="00383DD5" w:rsidRDefault="00383DD5">
            <w:pPr>
              <w:rPr>
                <w:rFonts w:ascii="Calibri" w:hAnsi="Calibri"/>
                <w:color w:val="000000"/>
              </w:rPr>
            </w:pPr>
            <w:r>
              <w:rPr>
                <w:rFonts w:ascii="Calibri" w:hAnsi="Calibri"/>
                <w:color w:val="000000"/>
              </w:rPr>
              <w:t>SL.4.5 Add audio recordings and visual displays to presentations when appropriate to enhance the</w:t>
            </w:r>
            <w:r>
              <w:rPr>
                <w:rFonts w:ascii="Calibri" w:hAnsi="Calibri"/>
                <w:color w:val="000000"/>
              </w:rPr>
              <w:br/>
              <w:t xml:space="preserve">development of main ideas or themes. </w:t>
            </w:r>
            <w:r w:rsidRPr="00383DD5">
              <w:rPr>
                <w:rFonts w:ascii="Calibri" w:hAnsi="Calibri"/>
                <w:b/>
                <w:color w:val="000000"/>
              </w:rPr>
              <w:t>On-Going</w:t>
            </w:r>
          </w:p>
        </w:tc>
        <w:tc>
          <w:tcPr>
            <w:tcW w:w="3150" w:type="dxa"/>
            <w:shd w:val="clear" w:color="auto" w:fill="auto"/>
          </w:tcPr>
          <w:p w:rsidR="00383DD5" w:rsidRDefault="00E77A01" w:rsidP="00E77A01">
            <w:pPr>
              <w:rPr>
                <w:rFonts w:ascii="Calibri" w:hAnsi="Calibri"/>
                <w:color w:val="FF0000"/>
              </w:rPr>
            </w:pPr>
            <w:r>
              <w:rPr>
                <w:rFonts w:ascii="Calibri" w:hAnsi="Calibri"/>
                <w:color w:val="FF0000"/>
              </w:rPr>
              <w:t>I can identify main ideas or themes in my presentation that could be enhanced.</w:t>
            </w:r>
          </w:p>
          <w:p w:rsidR="00E77A01" w:rsidRPr="00E77A01" w:rsidRDefault="00E77A01" w:rsidP="00E77A01">
            <w:pPr>
              <w:rPr>
                <w:rFonts w:ascii="Calibri" w:hAnsi="Calibri"/>
                <w:color w:val="FF0000"/>
              </w:rPr>
            </w:pPr>
            <w:r>
              <w:rPr>
                <w:rFonts w:ascii="Calibri" w:hAnsi="Calibri"/>
                <w:color w:val="FF0000"/>
              </w:rPr>
              <w:t xml:space="preserve">I can determine and include an appropriate audio recording or visual display to enhance my main ideas or themes. </w:t>
            </w:r>
          </w:p>
        </w:tc>
        <w:tc>
          <w:tcPr>
            <w:tcW w:w="2070" w:type="dxa"/>
            <w:shd w:val="clear" w:color="auto" w:fill="auto"/>
          </w:tcPr>
          <w:p w:rsidR="00383DD5" w:rsidRDefault="00383DD5">
            <w:pPr>
              <w:rPr>
                <w:rFonts w:ascii="Calibri" w:hAnsi="Calibri"/>
                <w:color w:val="000000"/>
              </w:rPr>
            </w:pPr>
            <w:r>
              <w:rPr>
                <w:rFonts w:ascii="Calibri" w:hAnsi="Calibri"/>
                <w:color w:val="000000"/>
              </w:rPr>
              <w:t>Coming Distractions, Dear Mr. Winston, Jose…, Hurricanes, The Life and Times of the Ant, Ecology for Kids, Riding Freedom, Hercules' Quest, Harvesting Hope…, I Could Do That, Owen and Mzee, The Fun They Had</w:t>
            </w:r>
          </w:p>
        </w:tc>
        <w:tc>
          <w:tcPr>
            <w:tcW w:w="1440" w:type="dxa"/>
            <w:shd w:val="clear" w:color="auto" w:fill="auto"/>
          </w:tcPr>
          <w:p w:rsidR="00383DD5" w:rsidRDefault="00E77A01" w:rsidP="00E77A01">
            <w:pPr>
              <w:rPr>
                <w:rFonts w:ascii="Calibri" w:hAnsi="Calibri"/>
                <w:color w:val="FF0000"/>
                <w:sz w:val="20"/>
                <w:szCs w:val="20"/>
              </w:rPr>
            </w:pPr>
            <w:r>
              <w:rPr>
                <w:rFonts w:ascii="Calibri" w:hAnsi="Calibri"/>
                <w:color w:val="FF0000"/>
                <w:sz w:val="20"/>
                <w:szCs w:val="20"/>
              </w:rPr>
              <w:t>Main idea</w:t>
            </w:r>
          </w:p>
          <w:p w:rsidR="00E77A01" w:rsidRDefault="00E77A01" w:rsidP="00E77A01">
            <w:pPr>
              <w:rPr>
                <w:rFonts w:ascii="Calibri" w:hAnsi="Calibri"/>
                <w:color w:val="FF0000"/>
                <w:sz w:val="20"/>
                <w:szCs w:val="20"/>
              </w:rPr>
            </w:pPr>
            <w:r>
              <w:rPr>
                <w:rFonts w:ascii="Calibri" w:hAnsi="Calibri"/>
                <w:color w:val="FF0000"/>
                <w:sz w:val="20"/>
                <w:szCs w:val="20"/>
              </w:rPr>
              <w:t>Theme</w:t>
            </w:r>
          </w:p>
          <w:p w:rsidR="00E77A01" w:rsidRDefault="00E77A01" w:rsidP="00E77A01">
            <w:pPr>
              <w:rPr>
                <w:rFonts w:ascii="Calibri" w:hAnsi="Calibri"/>
                <w:color w:val="FF0000"/>
                <w:sz w:val="20"/>
                <w:szCs w:val="20"/>
              </w:rPr>
            </w:pPr>
            <w:r>
              <w:rPr>
                <w:rFonts w:ascii="Calibri" w:hAnsi="Calibri"/>
                <w:color w:val="FF0000"/>
                <w:sz w:val="20"/>
                <w:szCs w:val="20"/>
              </w:rPr>
              <w:t>Enhance</w:t>
            </w:r>
          </w:p>
          <w:p w:rsidR="00E77A01" w:rsidRDefault="00E77A01" w:rsidP="00E77A01">
            <w:pPr>
              <w:rPr>
                <w:rFonts w:ascii="Calibri" w:hAnsi="Calibri"/>
                <w:color w:val="FF0000"/>
                <w:sz w:val="20"/>
                <w:szCs w:val="20"/>
              </w:rPr>
            </w:pPr>
            <w:r>
              <w:rPr>
                <w:rFonts w:ascii="Calibri" w:hAnsi="Calibri"/>
                <w:color w:val="FF0000"/>
                <w:sz w:val="20"/>
                <w:szCs w:val="20"/>
              </w:rPr>
              <w:t>Audio recording</w:t>
            </w:r>
          </w:p>
          <w:p w:rsidR="00E77A01" w:rsidRPr="00E77A01" w:rsidRDefault="00E77A01" w:rsidP="00E77A01">
            <w:pPr>
              <w:rPr>
                <w:rFonts w:ascii="Calibri" w:hAnsi="Calibri"/>
                <w:color w:val="FF0000"/>
                <w:sz w:val="20"/>
                <w:szCs w:val="20"/>
              </w:rPr>
            </w:pPr>
            <w:r>
              <w:rPr>
                <w:rFonts w:ascii="Calibri" w:hAnsi="Calibri"/>
                <w:color w:val="FF0000"/>
                <w:sz w:val="20"/>
                <w:szCs w:val="20"/>
              </w:rPr>
              <w:t>Visual display</w:t>
            </w:r>
          </w:p>
        </w:tc>
        <w:tc>
          <w:tcPr>
            <w:tcW w:w="2610" w:type="dxa"/>
          </w:tcPr>
          <w:p w:rsidR="00383DD5" w:rsidRDefault="00E77A01">
            <w:pPr>
              <w:rPr>
                <w:rFonts w:ascii="Calibri" w:hAnsi="Calibri"/>
                <w:color w:val="FF0000"/>
              </w:rPr>
            </w:pPr>
            <w:r>
              <w:rPr>
                <w:rFonts w:ascii="Calibri" w:hAnsi="Calibri"/>
                <w:color w:val="FF0000"/>
              </w:rPr>
              <w:t>What makes a presentation “great”?</w:t>
            </w:r>
          </w:p>
          <w:p w:rsidR="00E77A01" w:rsidRPr="00E77A01" w:rsidRDefault="00E77A01">
            <w:pPr>
              <w:rPr>
                <w:rFonts w:ascii="Calibri" w:hAnsi="Calibri"/>
                <w:color w:val="FF0000"/>
              </w:rPr>
            </w:pPr>
            <w:r>
              <w:rPr>
                <w:rFonts w:ascii="Calibri" w:hAnsi="Calibri"/>
                <w:color w:val="FF0000"/>
              </w:rPr>
              <w:t xml:space="preserve">“What I say” versus “how I say it”, does it really matter? </w:t>
            </w:r>
          </w:p>
        </w:tc>
      </w:tr>
      <w:tr w:rsidR="00383DD5" w:rsidRPr="00303C7E" w:rsidTr="00B4331F">
        <w:trPr>
          <w:cantSplit/>
          <w:trHeight w:val="1134"/>
        </w:trPr>
        <w:tc>
          <w:tcPr>
            <w:tcW w:w="1098" w:type="dxa"/>
            <w:shd w:val="clear" w:color="auto" w:fill="DDD9C3" w:themeFill="background2" w:themeFillShade="E6"/>
            <w:textDirection w:val="btLr"/>
            <w:vAlign w:val="center"/>
          </w:tcPr>
          <w:p w:rsidR="00383DD5" w:rsidRPr="00303C7E" w:rsidRDefault="00383DD5" w:rsidP="00E77A01">
            <w:pPr>
              <w:ind w:left="113" w:right="113"/>
              <w:jc w:val="center"/>
              <w:rPr>
                <w:b/>
              </w:rPr>
            </w:pPr>
            <w:r>
              <w:rPr>
                <w:b/>
              </w:rPr>
              <w:lastRenderedPageBreak/>
              <w:t>Language</w:t>
            </w:r>
          </w:p>
        </w:tc>
        <w:tc>
          <w:tcPr>
            <w:tcW w:w="990" w:type="dxa"/>
            <w:shd w:val="clear" w:color="auto" w:fill="D6E3BC" w:themeFill="accent3" w:themeFillTint="66"/>
            <w:textDirection w:val="btLr"/>
            <w:vAlign w:val="center"/>
          </w:tcPr>
          <w:p w:rsidR="00383DD5" w:rsidRPr="00303C7E" w:rsidRDefault="00383DD5" w:rsidP="00E77A01">
            <w:pPr>
              <w:ind w:left="113" w:right="113"/>
              <w:jc w:val="center"/>
              <w:rPr>
                <w:b/>
              </w:rPr>
            </w:pPr>
            <w:r>
              <w:rPr>
                <w:b/>
              </w:rPr>
              <w:t>Conventions of Standard English</w:t>
            </w:r>
          </w:p>
        </w:tc>
        <w:tc>
          <w:tcPr>
            <w:tcW w:w="3420" w:type="dxa"/>
            <w:shd w:val="clear" w:color="auto" w:fill="auto"/>
          </w:tcPr>
          <w:p w:rsidR="00383DD5" w:rsidRDefault="00383DD5">
            <w:pPr>
              <w:rPr>
                <w:rFonts w:ascii="Calibri" w:hAnsi="Calibri"/>
                <w:color w:val="000000"/>
              </w:rPr>
            </w:pPr>
            <w:r>
              <w:rPr>
                <w:rFonts w:ascii="Calibri" w:hAnsi="Calibri"/>
                <w:color w:val="000000"/>
              </w:rPr>
              <w:t>L.4.1 Demonstrate command of the conventions of standard English grammar and usage when</w:t>
            </w:r>
            <w:r>
              <w:rPr>
                <w:rFonts w:ascii="Calibri" w:hAnsi="Calibri"/>
                <w:color w:val="000000"/>
              </w:rPr>
              <w:br/>
              <w:t>writing or speaking.</w:t>
            </w:r>
            <w:r>
              <w:rPr>
                <w:rFonts w:ascii="Calibri" w:hAnsi="Calibri"/>
                <w:color w:val="000000"/>
              </w:rPr>
              <w:br/>
              <w:t>a. Use relative pronouns (who, whose, whom, which, that) and relative adverbs (where,</w:t>
            </w:r>
            <w:r>
              <w:rPr>
                <w:rFonts w:ascii="Calibri" w:hAnsi="Calibri"/>
                <w:color w:val="000000"/>
              </w:rPr>
              <w:br/>
              <w:t xml:space="preserve">when, why). </w:t>
            </w:r>
            <w:r w:rsidRPr="00383DD5">
              <w:rPr>
                <w:rFonts w:ascii="Calibri" w:hAnsi="Calibri"/>
                <w:b/>
                <w:color w:val="000000"/>
              </w:rPr>
              <w:t>On-Going</w:t>
            </w:r>
          </w:p>
        </w:tc>
        <w:tc>
          <w:tcPr>
            <w:tcW w:w="3150" w:type="dxa"/>
            <w:shd w:val="clear" w:color="auto" w:fill="auto"/>
          </w:tcPr>
          <w:p w:rsidR="00E77A01" w:rsidRDefault="00E77A01" w:rsidP="00E77A01">
            <w:pPr>
              <w:rPr>
                <w:rFonts w:ascii="Calibri" w:hAnsi="Calibri"/>
                <w:color w:val="FF0000"/>
              </w:rPr>
            </w:pPr>
            <w:r>
              <w:rPr>
                <w:rFonts w:ascii="Calibri" w:hAnsi="Calibri"/>
                <w:color w:val="FF0000"/>
              </w:rPr>
              <w:t>I can identify relative pronouns and use them correctly.</w:t>
            </w:r>
          </w:p>
          <w:p w:rsidR="00E77A01" w:rsidRPr="00E77A01" w:rsidRDefault="00E77A01" w:rsidP="00E77A01">
            <w:pPr>
              <w:rPr>
                <w:rFonts w:ascii="Calibri" w:hAnsi="Calibri"/>
                <w:color w:val="FF0000"/>
              </w:rPr>
            </w:pPr>
          </w:p>
        </w:tc>
        <w:tc>
          <w:tcPr>
            <w:tcW w:w="2070" w:type="dxa"/>
            <w:shd w:val="clear" w:color="auto" w:fill="auto"/>
          </w:tcPr>
          <w:p w:rsidR="00383DD5" w:rsidRDefault="00383DD5">
            <w:pPr>
              <w:rPr>
                <w:rFonts w:ascii="Calibri" w:hAnsi="Calibri"/>
                <w:color w:val="000000"/>
              </w:rPr>
            </w:pPr>
            <w:r>
              <w:rPr>
                <w:rFonts w:ascii="Calibri" w:hAnsi="Calibri"/>
                <w:color w:val="000000"/>
              </w:rPr>
              <w:t>Harvesting Hope..., I Could Do That, Owen and Mzee</w:t>
            </w:r>
          </w:p>
        </w:tc>
        <w:tc>
          <w:tcPr>
            <w:tcW w:w="1440" w:type="dxa"/>
            <w:shd w:val="clear" w:color="auto" w:fill="auto"/>
          </w:tcPr>
          <w:p w:rsidR="00383DD5" w:rsidRDefault="00E77A01" w:rsidP="00E77A01">
            <w:pPr>
              <w:rPr>
                <w:rFonts w:ascii="Calibri" w:hAnsi="Calibri"/>
                <w:color w:val="000000"/>
                <w:sz w:val="20"/>
                <w:szCs w:val="20"/>
              </w:rPr>
            </w:pPr>
            <w:r>
              <w:rPr>
                <w:rFonts w:ascii="Calibri" w:hAnsi="Calibri"/>
                <w:color w:val="FF0000"/>
                <w:sz w:val="20"/>
                <w:szCs w:val="20"/>
              </w:rPr>
              <w:t>Relative pronoun</w:t>
            </w:r>
          </w:p>
        </w:tc>
        <w:tc>
          <w:tcPr>
            <w:tcW w:w="2610" w:type="dxa"/>
          </w:tcPr>
          <w:p w:rsidR="00383DD5" w:rsidRDefault="00975B69">
            <w:pPr>
              <w:rPr>
                <w:rFonts w:ascii="Calibri" w:hAnsi="Calibri"/>
                <w:color w:val="FF0000"/>
              </w:rPr>
            </w:pPr>
            <w:r>
              <w:rPr>
                <w:rFonts w:ascii="Calibri" w:hAnsi="Calibri"/>
                <w:color w:val="FF0000"/>
              </w:rPr>
              <w:t>Why do the rules of language matter?</w:t>
            </w:r>
          </w:p>
          <w:p w:rsidR="00975B69" w:rsidRPr="00975B69" w:rsidRDefault="00975B69">
            <w:pPr>
              <w:rPr>
                <w:rFonts w:ascii="Calibri" w:hAnsi="Calibri"/>
                <w:color w:val="FF0000"/>
              </w:rPr>
            </w:pPr>
            <w:r>
              <w:rPr>
                <w:rFonts w:ascii="Calibri" w:hAnsi="Calibri"/>
                <w:color w:val="FF0000"/>
              </w:rPr>
              <w:t xml:space="preserve">Communicating clearly: What does it take? </w:t>
            </w:r>
          </w:p>
        </w:tc>
      </w:tr>
      <w:tr w:rsidR="00383DD5" w:rsidRPr="00303C7E" w:rsidTr="00B4331F">
        <w:trPr>
          <w:cantSplit/>
          <w:trHeight w:val="1134"/>
        </w:trPr>
        <w:tc>
          <w:tcPr>
            <w:tcW w:w="1098" w:type="dxa"/>
            <w:vMerge w:val="restart"/>
            <w:shd w:val="clear" w:color="auto" w:fill="DDD9C3" w:themeFill="background2" w:themeFillShade="E6"/>
            <w:textDirection w:val="btLr"/>
            <w:vAlign w:val="center"/>
          </w:tcPr>
          <w:p w:rsidR="00383DD5" w:rsidRPr="00303C7E" w:rsidRDefault="00514B85" w:rsidP="00E77A01">
            <w:pPr>
              <w:ind w:left="113" w:right="113"/>
              <w:jc w:val="center"/>
              <w:rPr>
                <w:b/>
              </w:rPr>
            </w:pPr>
            <w:r>
              <w:rPr>
                <w:b/>
              </w:rPr>
              <w:t>Language</w:t>
            </w:r>
          </w:p>
        </w:tc>
        <w:tc>
          <w:tcPr>
            <w:tcW w:w="990" w:type="dxa"/>
            <w:vMerge w:val="restart"/>
            <w:shd w:val="clear" w:color="auto" w:fill="D6E3BC" w:themeFill="accent3" w:themeFillTint="66"/>
            <w:textDirection w:val="btLr"/>
            <w:vAlign w:val="center"/>
          </w:tcPr>
          <w:p w:rsidR="00383DD5" w:rsidRPr="00303C7E" w:rsidRDefault="00383DD5" w:rsidP="00E77A01">
            <w:pPr>
              <w:ind w:left="113" w:right="113"/>
              <w:jc w:val="center"/>
              <w:rPr>
                <w:b/>
              </w:rPr>
            </w:pPr>
            <w:r>
              <w:rPr>
                <w:b/>
              </w:rPr>
              <w:t>Conventions of Standard English</w:t>
            </w:r>
          </w:p>
        </w:tc>
        <w:tc>
          <w:tcPr>
            <w:tcW w:w="3420" w:type="dxa"/>
            <w:shd w:val="clear" w:color="auto" w:fill="auto"/>
          </w:tcPr>
          <w:p w:rsidR="00383DD5" w:rsidRDefault="00383DD5">
            <w:pPr>
              <w:rPr>
                <w:rFonts w:ascii="Calibri" w:hAnsi="Calibri"/>
                <w:color w:val="000000"/>
              </w:rPr>
            </w:pPr>
            <w:r>
              <w:rPr>
                <w:rFonts w:ascii="Calibri" w:hAnsi="Calibri"/>
                <w:color w:val="000000"/>
              </w:rPr>
              <w:t>L.4.1 Demonstrate command of the conventions of standard English grammar and usage when</w:t>
            </w:r>
            <w:r>
              <w:rPr>
                <w:rFonts w:ascii="Calibri" w:hAnsi="Calibri"/>
                <w:color w:val="000000"/>
              </w:rPr>
              <w:br/>
              <w:t>writing or speaking.</w:t>
            </w:r>
            <w:r>
              <w:rPr>
                <w:rFonts w:ascii="Calibri" w:hAnsi="Calibri"/>
                <w:color w:val="000000"/>
              </w:rPr>
              <w:br/>
              <w:t xml:space="preserve">b. Form and use the progressive (e.g., I was walking; I am walking; I will be walking) verb tenses. </w:t>
            </w:r>
          </w:p>
          <w:p w:rsidR="00383DD5" w:rsidRPr="00383DD5" w:rsidRDefault="00383DD5">
            <w:pPr>
              <w:rPr>
                <w:rFonts w:ascii="Calibri" w:hAnsi="Calibri"/>
                <w:b/>
                <w:color w:val="000000"/>
              </w:rPr>
            </w:pPr>
            <w:r w:rsidRPr="00383DD5">
              <w:rPr>
                <w:rFonts w:ascii="Calibri" w:hAnsi="Calibri"/>
                <w:b/>
                <w:color w:val="000000"/>
              </w:rPr>
              <w:t>On-Going</w:t>
            </w:r>
          </w:p>
        </w:tc>
        <w:tc>
          <w:tcPr>
            <w:tcW w:w="3150" w:type="dxa"/>
            <w:shd w:val="clear" w:color="auto" w:fill="auto"/>
          </w:tcPr>
          <w:p w:rsidR="00E77A01" w:rsidRDefault="00E77A01" w:rsidP="00E77A01">
            <w:pPr>
              <w:rPr>
                <w:rFonts w:ascii="Calibri" w:hAnsi="Calibri"/>
                <w:color w:val="FF0000"/>
              </w:rPr>
            </w:pPr>
            <w:r>
              <w:rPr>
                <w:rFonts w:ascii="Calibri" w:hAnsi="Calibri"/>
                <w:color w:val="FF0000"/>
              </w:rPr>
              <w:t>I can define and form progressive verbs and use them correctly.</w:t>
            </w:r>
          </w:p>
          <w:p w:rsidR="00383DD5" w:rsidRDefault="00383DD5" w:rsidP="00E77A01">
            <w:pPr>
              <w:rPr>
                <w:rFonts w:ascii="Calibri" w:hAnsi="Calibri"/>
                <w:color w:val="000000"/>
              </w:rPr>
            </w:pPr>
          </w:p>
        </w:tc>
        <w:tc>
          <w:tcPr>
            <w:tcW w:w="2070" w:type="dxa"/>
            <w:shd w:val="clear" w:color="auto" w:fill="auto"/>
          </w:tcPr>
          <w:p w:rsidR="00383DD5" w:rsidRDefault="00383DD5">
            <w:pPr>
              <w:rPr>
                <w:rFonts w:ascii="Calibri" w:hAnsi="Calibri"/>
                <w:color w:val="000000"/>
              </w:rPr>
            </w:pPr>
            <w:r>
              <w:rPr>
                <w:rFonts w:ascii="Calibri" w:hAnsi="Calibri"/>
                <w:color w:val="000000"/>
              </w:rPr>
              <w:t>Me and Uncle Romie, The Earth Dragon Awakes, Ecology for Kids, The Right Dog for the Job, Owen and Mzee</w:t>
            </w:r>
          </w:p>
        </w:tc>
        <w:tc>
          <w:tcPr>
            <w:tcW w:w="1440" w:type="dxa"/>
            <w:shd w:val="clear" w:color="auto" w:fill="auto"/>
          </w:tcPr>
          <w:p w:rsidR="00383DD5" w:rsidRDefault="00E77A01" w:rsidP="00E77A01">
            <w:pPr>
              <w:rPr>
                <w:rFonts w:ascii="Calibri" w:hAnsi="Calibri"/>
                <w:color w:val="000000"/>
                <w:sz w:val="20"/>
                <w:szCs w:val="20"/>
              </w:rPr>
            </w:pPr>
            <w:r>
              <w:rPr>
                <w:rFonts w:ascii="Calibri" w:hAnsi="Calibri"/>
                <w:color w:val="FF0000"/>
                <w:sz w:val="20"/>
                <w:szCs w:val="20"/>
              </w:rPr>
              <w:t>Progressive verb tense</w:t>
            </w:r>
          </w:p>
        </w:tc>
        <w:tc>
          <w:tcPr>
            <w:tcW w:w="2610" w:type="dxa"/>
          </w:tcPr>
          <w:p w:rsidR="00975B69" w:rsidRDefault="00975B69" w:rsidP="00975B69">
            <w:pPr>
              <w:rPr>
                <w:rFonts w:ascii="Calibri" w:hAnsi="Calibri"/>
                <w:color w:val="FF0000"/>
              </w:rPr>
            </w:pPr>
            <w:r>
              <w:rPr>
                <w:rFonts w:ascii="Calibri" w:hAnsi="Calibri"/>
                <w:color w:val="FF0000"/>
              </w:rPr>
              <w:t>Why do the rules of language matter?</w:t>
            </w:r>
          </w:p>
          <w:p w:rsidR="00383DD5" w:rsidRDefault="00975B69" w:rsidP="00975B69">
            <w:pPr>
              <w:rPr>
                <w:rFonts w:ascii="Calibri" w:hAnsi="Calibri"/>
                <w:color w:val="000000"/>
              </w:rPr>
            </w:pPr>
            <w:r>
              <w:rPr>
                <w:rFonts w:ascii="Calibri" w:hAnsi="Calibri"/>
                <w:color w:val="FF0000"/>
              </w:rPr>
              <w:t>Communicating clearly: What does it take?</w:t>
            </w:r>
          </w:p>
        </w:tc>
      </w:tr>
      <w:tr w:rsidR="00383DD5" w:rsidRPr="00303C7E" w:rsidTr="00B4331F">
        <w:trPr>
          <w:cantSplit/>
          <w:trHeight w:val="1134"/>
        </w:trPr>
        <w:tc>
          <w:tcPr>
            <w:tcW w:w="1098" w:type="dxa"/>
            <w:vMerge/>
            <w:shd w:val="clear" w:color="auto" w:fill="DDD9C3" w:themeFill="background2" w:themeFillShade="E6"/>
            <w:textDirection w:val="btLr"/>
            <w:vAlign w:val="center"/>
          </w:tcPr>
          <w:p w:rsidR="00383DD5" w:rsidRPr="00303C7E" w:rsidRDefault="00383DD5" w:rsidP="00E77A01">
            <w:pPr>
              <w:ind w:left="113" w:right="113"/>
              <w:jc w:val="center"/>
              <w:rPr>
                <w:b/>
              </w:rPr>
            </w:pPr>
          </w:p>
        </w:tc>
        <w:tc>
          <w:tcPr>
            <w:tcW w:w="990" w:type="dxa"/>
            <w:vMerge/>
            <w:tcBorders>
              <w:bottom w:val="single" w:sz="4" w:space="0" w:color="auto"/>
            </w:tcBorders>
            <w:shd w:val="clear" w:color="auto" w:fill="D6E3BC" w:themeFill="accent3" w:themeFillTint="66"/>
            <w:textDirection w:val="btLr"/>
            <w:vAlign w:val="center"/>
          </w:tcPr>
          <w:p w:rsidR="00383DD5" w:rsidRPr="00303C7E" w:rsidRDefault="00383DD5" w:rsidP="00E77A01">
            <w:pPr>
              <w:ind w:left="113" w:right="113"/>
              <w:jc w:val="center"/>
              <w:rPr>
                <w:b/>
              </w:rPr>
            </w:pPr>
          </w:p>
        </w:tc>
        <w:tc>
          <w:tcPr>
            <w:tcW w:w="3420" w:type="dxa"/>
            <w:shd w:val="clear" w:color="auto" w:fill="auto"/>
          </w:tcPr>
          <w:p w:rsidR="00383DD5" w:rsidRDefault="00383DD5">
            <w:pPr>
              <w:rPr>
                <w:rFonts w:ascii="Calibri" w:hAnsi="Calibri"/>
                <w:color w:val="000000"/>
              </w:rPr>
            </w:pPr>
            <w:r>
              <w:rPr>
                <w:rFonts w:ascii="Calibri" w:hAnsi="Calibri"/>
                <w:color w:val="000000"/>
              </w:rPr>
              <w:t>L.4.1 Demonstrate command of the conventions of standard English grammar and usage when</w:t>
            </w:r>
            <w:r>
              <w:rPr>
                <w:rFonts w:ascii="Calibri" w:hAnsi="Calibri"/>
                <w:color w:val="000000"/>
              </w:rPr>
              <w:br/>
              <w:t>writing or speaking.</w:t>
            </w:r>
            <w:r>
              <w:rPr>
                <w:rFonts w:ascii="Calibri" w:hAnsi="Calibri"/>
                <w:color w:val="000000"/>
              </w:rPr>
              <w:br/>
              <w:t xml:space="preserve">c. Use modal auxiliaries (e.g., can, may, must) to convey various conditions. </w:t>
            </w:r>
            <w:r w:rsidRPr="00383DD5">
              <w:rPr>
                <w:rFonts w:ascii="Calibri" w:hAnsi="Calibri"/>
                <w:b/>
                <w:color w:val="000000"/>
              </w:rPr>
              <w:t>On-Going</w:t>
            </w:r>
          </w:p>
        </w:tc>
        <w:tc>
          <w:tcPr>
            <w:tcW w:w="3150" w:type="dxa"/>
            <w:shd w:val="clear" w:color="auto" w:fill="auto"/>
          </w:tcPr>
          <w:p w:rsidR="00E77A01" w:rsidRDefault="00E77A01" w:rsidP="00E77A01">
            <w:pPr>
              <w:rPr>
                <w:rFonts w:ascii="Calibri" w:hAnsi="Calibri"/>
                <w:color w:val="FF0000"/>
              </w:rPr>
            </w:pPr>
            <w:r>
              <w:rPr>
                <w:rFonts w:ascii="Calibri" w:hAnsi="Calibri"/>
                <w:color w:val="FF0000"/>
              </w:rPr>
              <w:t>I can identify and correctly use modal auxiliaries.</w:t>
            </w:r>
          </w:p>
          <w:p w:rsidR="00383DD5" w:rsidRDefault="00383DD5" w:rsidP="00E77A01">
            <w:pPr>
              <w:rPr>
                <w:rFonts w:ascii="Calibri" w:hAnsi="Calibri"/>
                <w:color w:val="000000"/>
              </w:rPr>
            </w:pPr>
          </w:p>
        </w:tc>
        <w:tc>
          <w:tcPr>
            <w:tcW w:w="2070" w:type="dxa"/>
            <w:shd w:val="clear" w:color="auto" w:fill="auto"/>
          </w:tcPr>
          <w:p w:rsidR="00383DD5" w:rsidRDefault="00383DD5">
            <w:pPr>
              <w:rPr>
                <w:rFonts w:ascii="Calibri" w:hAnsi="Calibri"/>
                <w:color w:val="000000"/>
              </w:rPr>
            </w:pPr>
            <w:r>
              <w:rPr>
                <w:rFonts w:ascii="Calibri" w:hAnsi="Calibri"/>
                <w:color w:val="000000"/>
              </w:rPr>
              <w:t>Antarctic Journal, Riding Freedom, Owen and Mzee</w:t>
            </w:r>
          </w:p>
        </w:tc>
        <w:tc>
          <w:tcPr>
            <w:tcW w:w="1440" w:type="dxa"/>
            <w:shd w:val="clear" w:color="auto" w:fill="auto"/>
          </w:tcPr>
          <w:p w:rsidR="00383DD5" w:rsidRPr="00383DD5" w:rsidRDefault="00E77A01" w:rsidP="00E77A01">
            <w:pPr>
              <w:rPr>
                <w:rFonts w:ascii="Calibri" w:hAnsi="Calibri"/>
                <w:color w:val="FF0000"/>
                <w:sz w:val="20"/>
                <w:szCs w:val="20"/>
              </w:rPr>
            </w:pPr>
            <w:r>
              <w:rPr>
                <w:rFonts w:ascii="Calibri" w:hAnsi="Calibri"/>
                <w:color w:val="FF0000"/>
                <w:sz w:val="20"/>
                <w:szCs w:val="20"/>
              </w:rPr>
              <w:t>Modal auxiliary</w:t>
            </w:r>
          </w:p>
        </w:tc>
        <w:tc>
          <w:tcPr>
            <w:tcW w:w="2610" w:type="dxa"/>
          </w:tcPr>
          <w:p w:rsidR="00975B69" w:rsidRDefault="00975B69" w:rsidP="00975B69">
            <w:pPr>
              <w:rPr>
                <w:rFonts w:ascii="Calibri" w:hAnsi="Calibri"/>
                <w:color w:val="FF0000"/>
              </w:rPr>
            </w:pPr>
            <w:r>
              <w:rPr>
                <w:rFonts w:ascii="Calibri" w:hAnsi="Calibri"/>
                <w:color w:val="FF0000"/>
              </w:rPr>
              <w:t>Why do the rules of language matter?</w:t>
            </w:r>
          </w:p>
          <w:p w:rsidR="00383DD5" w:rsidRDefault="00975B69" w:rsidP="00975B69">
            <w:pPr>
              <w:rPr>
                <w:rFonts w:ascii="Calibri" w:hAnsi="Calibri"/>
                <w:color w:val="000000"/>
              </w:rPr>
            </w:pPr>
            <w:r>
              <w:rPr>
                <w:rFonts w:ascii="Calibri" w:hAnsi="Calibri"/>
                <w:color w:val="FF0000"/>
              </w:rPr>
              <w:t>Communicating clearly: What does it take?</w:t>
            </w:r>
          </w:p>
        </w:tc>
      </w:tr>
      <w:tr w:rsidR="00383DD5" w:rsidRPr="00303C7E" w:rsidTr="00B4331F">
        <w:trPr>
          <w:cantSplit/>
          <w:trHeight w:val="1134"/>
        </w:trPr>
        <w:tc>
          <w:tcPr>
            <w:tcW w:w="1098" w:type="dxa"/>
            <w:shd w:val="clear" w:color="auto" w:fill="DDD9C3" w:themeFill="background2" w:themeFillShade="E6"/>
            <w:textDirection w:val="btLr"/>
            <w:vAlign w:val="center"/>
          </w:tcPr>
          <w:p w:rsidR="00383DD5" w:rsidRPr="00303C7E" w:rsidRDefault="00514B85" w:rsidP="00E77A01">
            <w:pPr>
              <w:ind w:left="113" w:right="113"/>
              <w:jc w:val="center"/>
              <w:rPr>
                <w:b/>
              </w:rPr>
            </w:pPr>
            <w:r>
              <w:rPr>
                <w:b/>
              </w:rPr>
              <w:t>Language</w:t>
            </w:r>
          </w:p>
        </w:tc>
        <w:tc>
          <w:tcPr>
            <w:tcW w:w="990" w:type="dxa"/>
            <w:tcBorders>
              <w:bottom w:val="single" w:sz="4" w:space="0" w:color="auto"/>
            </w:tcBorders>
            <w:shd w:val="clear" w:color="auto" w:fill="D6E3BC" w:themeFill="accent3" w:themeFillTint="66"/>
            <w:textDirection w:val="btLr"/>
            <w:vAlign w:val="center"/>
          </w:tcPr>
          <w:p w:rsidR="00383DD5" w:rsidRPr="00303C7E" w:rsidRDefault="00514B85" w:rsidP="00E77A01">
            <w:pPr>
              <w:ind w:left="113" w:right="113"/>
              <w:jc w:val="center"/>
              <w:rPr>
                <w:b/>
              </w:rPr>
            </w:pPr>
            <w:r>
              <w:rPr>
                <w:b/>
              </w:rPr>
              <w:t>Conventions of Standard English</w:t>
            </w:r>
          </w:p>
        </w:tc>
        <w:tc>
          <w:tcPr>
            <w:tcW w:w="3420" w:type="dxa"/>
            <w:shd w:val="clear" w:color="auto" w:fill="auto"/>
          </w:tcPr>
          <w:p w:rsidR="00383DD5" w:rsidRDefault="00383DD5">
            <w:pPr>
              <w:rPr>
                <w:rFonts w:ascii="Calibri" w:hAnsi="Calibri"/>
                <w:color w:val="000000"/>
              </w:rPr>
            </w:pPr>
            <w:r>
              <w:rPr>
                <w:rFonts w:ascii="Calibri" w:hAnsi="Calibri"/>
                <w:color w:val="000000"/>
              </w:rPr>
              <w:t>L.4.1 Demonstrate command of the conventions of standard English grammar and usage when</w:t>
            </w:r>
            <w:r>
              <w:rPr>
                <w:rFonts w:ascii="Calibri" w:hAnsi="Calibri"/>
                <w:color w:val="000000"/>
              </w:rPr>
              <w:br/>
              <w:t>writing or speaking.</w:t>
            </w:r>
            <w:r>
              <w:rPr>
                <w:rFonts w:ascii="Calibri" w:hAnsi="Calibri"/>
                <w:color w:val="000000"/>
              </w:rPr>
              <w:br/>
              <w:t xml:space="preserve">e. Form and use prepositional phrases. </w:t>
            </w:r>
            <w:r w:rsidRPr="00383DD5">
              <w:rPr>
                <w:rFonts w:ascii="Calibri" w:hAnsi="Calibri"/>
                <w:b/>
                <w:color w:val="000000"/>
              </w:rPr>
              <w:t>On-Going</w:t>
            </w:r>
          </w:p>
        </w:tc>
        <w:tc>
          <w:tcPr>
            <w:tcW w:w="3150" w:type="dxa"/>
            <w:shd w:val="clear" w:color="auto" w:fill="auto"/>
          </w:tcPr>
          <w:p w:rsidR="00E77A01" w:rsidRDefault="00E77A01" w:rsidP="00E77A01">
            <w:pPr>
              <w:rPr>
                <w:rFonts w:ascii="Calibri" w:hAnsi="Calibri"/>
                <w:color w:val="FF0000"/>
              </w:rPr>
            </w:pPr>
            <w:r>
              <w:rPr>
                <w:rFonts w:ascii="Calibri" w:hAnsi="Calibri"/>
                <w:color w:val="FF0000"/>
              </w:rPr>
              <w:t>I can identify common prepositions and properly form prepositional phrases.</w:t>
            </w:r>
          </w:p>
          <w:p w:rsidR="00383DD5" w:rsidRDefault="00383DD5" w:rsidP="00E77A01">
            <w:pPr>
              <w:rPr>
                <w:rFonts w:ascii="Calibri" w:hAnsi="Calibri"/>
                <w:color w:val="000000"/>
              </w:rPr>
            </w:pPr>
          </w:p>
        </w:tc>
        <w:tc>
          <w:tcPr>
            <w:tcW w:w="2070" w:type="dxa"/>
            <w:shd w:val="clear" w:color="auto" w:fill="auto"/>
          </w:tcPr>
          <w:p w:rsidR="00383DD5" w:rsidRDefault="00383DD5">
            <w:pPr>
              <w:rPr>
                <w:rFonts w:ascii="Calibri" w:hAnsi="Calibri"/>
                <w:color w:val="000000"/>
              </w:rPr>
            </w:pPr>
            <w:r>
              <w:rPr>
                <w:rFonts w:ascii="Calibri" w:hAnsi="Calibri"/>
                <w:color w:val="000000"/>
              </w:rPr>
              <w:t>Hercules' Quest, Harvesting Hope…, The World According to Humphrey</w:t>
            </w:r>
          </w:p>
        </w:tc>
        <w:tc>
          <w:tcPr>
            <w:tcW w:w="1440" w:type="dxa"/>
            <w:shd w:val="clear" w:color="auto" w:fill="auto"/>
          </w:tcPr>
          <w:p w:rsidR="00383DD5" w:rsidRDefault="00E77A01" w:rsidP="00E77A01">
            <w:pPr>
              <w:rPr>
                <w:rFonts w:ascii="Calibri" w:hAnsi="Calibri"/>
                <w:color w:val="000000"/>
                <w:sz w:val="20"/>
                <w:szCs w:val="20"/>
              </w:rPr>
            </w:pPr>
            <w:r>
              <w:rPr>
                <w:rFonts w:ascii="Calibri" w:hAnsi="Calibri"/>
                <w:color w:val="FF0000"/>
                <w:sz w:val="20"/>
                <w:szCs w:val="20"/>
              </w:rPr>
              <w:t>Prepositional phrase</w:t>
            </w:r>
          </w:p>
        </w:tc>
        <w:tc>
          <w:tcPr>
            <w:tcW w:w="2610" w:type="dxa"/>
          </w:tcPr>
          <w:p w:rsidR="00975B69" w:rsidRDefault="00975B69" w:rsidP="00975B69">
            <w:pPr>
              <w:rPr>
                <w:rFonts w:ascii="Calibri" w:hAnsi="Calibri"/>
                <w:color w:val="FF0000"/>
              </w:rPr>
            </w:pPr>
            <w:r>
              <w:rPr>
                <w:rFonts w:ascii="Calibri" w:hAnsi="Calibri"/>
                <w:color w:val="FF0000"/>
              </w:rPr>
              <w:t>Why do the rules of language matter?</w:t>
            </w:r>
          </w:p>
          <w:p w:rsidR="00383DD5" w:rsidRDefault="00975B69" w:rsidP="00975B69">
            <w:pPr>
              <w:rPr>
                <w:rFonts w:ascii="Calibri" w:hAnsi="Calibri"/>
                <w:color w:val="000000"/>
              </w:rPr>
            </w:pPr>
            <w:r>
              <w:rPr>
                <w:rFonts w:ascii="Calibri" w:hAnsi="Calibri"/>
                <w:color w:val="FF0000"/>
              </w:rPr>
              <w:t>Communicating clearly: What does it take?</w:t>
            </w:r>
          </w:p>
        </w:tc>
      </w:tr>
      <w:tr w:rsidR="00383DD5" w:rsidRPr="00303C7E" w:rsidTr="00B4331F">
        <w:trPr>
          <w:cantSplit/>
          <w:trHeight w:val="1134"/>
        </w:trPr>
        <w:tc>
          <w:tcPr>
            <w:tcW w:w="1098" w:type="dxa"/>
            <w:shd w:val="clear" w:color="auto" w:fill="DDD9C3" w:themeFill="background2" w:themeFillShade="E6"/>
            <w:textDirection w:val="btLr"/>
            <w:vAlign w:val="center"/>
          </w:tcPr>
          <w:p w:rsidR="00383DD5" w:rsidRPr="00303C7E" w:rsidRDefault="00514B85" w:rsidP="00E77A01">
            <w:pPr>
              <w:ind w:left="113" w:right="113"/>
              <w:jc w:val="center"/>
              <w:rPr>
                <w:b/>
              </w:rPr>
            </w:pPr>
            <w:r>
              <w:rPr>
                <w:b/>
              </w:rPr>
              <w:lastRenderedPageBreak/>
              <w:t>Language</w:t>
            </w:r>
          </w:p>
        </w:tc>
        <w:tc>
          <w:tcPr>
            <w:tcW w:w="990" w:type="dxa"/>
            <w:shd w:val="clear" w:color="auto" w:fill="FFFF66"/>
            <w:textDirection w:val="btLr"/>
            <w:vAlign w:val="center"/>
          </w:tcPr>
          <w:p w:rsidR="00383DD5" w:rsidRPr="00303C7E" w:rsidRDefault="00514B85" w:rsidP="00E77A01">
            <w:pPr>
              <w:ind w:left="113" w:right="113"/>
              <w:jc w:val="center"/>
              <w:rPr>
                <w:b/>
              </w:rPr>
            </w:pPr>
            <w:r>
              <w:rPr>
                <w:b/>
              </w:rPr>
              <w:t>Vocabulary Acquisition and Use</w:t>
            </w:r>
          </w:p>
        </w:tc>
        <w:tc>
          <w:tcPr>
            <w:tcW w:w="3420" w:type="dxa"/>
            <w:shd w:val="clear" w:color="auto" w:fill="auto"/>
          </w:tcPr>
          <w:p w:rsidR="00383DD5" w:rsidRDefault="00383DD5">
            <w:pPr>
              <w:rPr>
                <w:rFonts w:ascii="Calibri" w:hAnsi="Calibri"/>
                <w:color w:val="000000"/>
              </w:rPr>
            </w:pPr>
            <w:r>
              <w:rPr>
                <w:rFonts w:ascii="Calibri" w:hAnsi="Calibri"/>
                <w:color w:val="000000"/>
              </w:rPr>
              <w:t>L.4.5  Demonstrate understanding of figurative language, word relationships, and nuances in word</w:t>
            </w:r>
            <w:r>
              <w:rPr>
                <w:rFonts w:ascii="Calibri" w:hAnsi="Calibri"/>
                <w:color w:val="000000"/>
              </w:rPr>
              <w:br/>
              <w:t>meanings.</w:t>
            </w:r>
            <w:r>
              <w:rPr>
                <w:rFonts w:ascii="Calibri" w:hAnsi="Calibri"/>
                <w:color w:val="000000"/>
              </w:rPr>
              <w:br/>
              <w:t>a. Explain the meaning of simple similes and metaphors (e.g., as pretty as a picture) in context.</w:t>
            </w:r>
          </w:p>
          <w:p w:rsidR="00383DD5" w:rsidRPr="00383DD5" w:rsidRDefault="00383DD5">
            <w:pPr>
              <w:rPr>
                <w:rFonts w:ascii="Calibri" w:hAnsi="Calibri"/>
                <w:b/>
                <w:color w:val="000000"/>
              </w:rPr>
            </w:pPr>
            <w:r w:rsidRPr="00383DD5">
              <w:rPr>
                <w:rFonts w:ascii="Calibri" w:hAnsi="Calibri"/>
                <w:b/>
                <w:color w:val="000000"/>
              </w:rPr>
              <w:t xml:space="preserve"> On-Going</w:t>
            </w:r>
          </w:p>
        </w:tc>
        <w:tc>
          <w:tcPr>
            <w:tcW w:w="3150" w:type="dxa"/>
            <w:shd w:val="clear" w:color="auto" w:fill="auto"/>
          </w:tcPr>
          <w:p w:rsidR="00383DD5" w:rsidRPr="00975B69" w:rsidRDefault="00975B69" w:rsidP="00E77A01">
            <w:pPr>
              <w:rPr>
                <w:rFonts w:ascii="Calibri" w:hAnsi="Calibri"/>
                <w:color w:val="FF0000"/>
              </w:rPr>
            </w:pPr>
            <w:r>
              <w:rPr>
                <w:rFonts w:ascii="Calibri" w:hAnsi="Calibri"/>
                <w:color w:val="FF0000"/>
              </w:rPr>
              <w:t>I can define and identify similes and metaphors within a text.</w:t>
            </w:r>
            <w:r>
              <w:rPr>
                <w:rFonts w:ascii="Calibri" w:hAnsi="Calibri"/>
                <w:color w:val="FF0000"/>
              </w:rPr>
              <w:br/>
              <w:t xml:space="preserve">I can distinguish between literal language and figurative language. </w:t>
            </w:r>
          </w:p>
        </w:tc>
        <w:tc>
          <w:tcPr>
            <w:tcW w:w="2070" w:type="dxa"/>
            <w:shd w:val="clear" w:color="auto" w:fill="auto"/>
          </w:tcPr>
          <w:p w:rsidR="00383DD5" w:rsidRDefault="00383DD5">
            <w:pPr>
              <w:rPr>
                <w:rFonts w:ascii="Calibri" w:hAnsi="Calibri"/>
                <w:color w:val="000000"/>
              </w:rPr>
            </w:pPr>
            <w:r>
              <w:rPr>
                <w:rFonts w:ascii="Calibri" w:hAnsi="Calibri"/>
                <w:color w:val="000000"/>
              </w:rPr>
              <w:t>Coming Distractions, Me and Uncle Romie, Jose…, Antarctic Journal, Ecology for Kids, Riding Freedom, Hercules' Quest, Sacagawea, The Ever-Living Tree</w:t>
            </w:r>
          </w:p>
        </w:tc>
        <w:tc>
          <w:tcPr>
            <w:tcW w:w="1440" w:type="dxa"/>
            <w:shd w:val="clear" w:color="auto" w:fill="auto"/>
          </w:tcPr>
          <w:p w:rsidR="00383DD5" w:rsidRDefault="00975B69" w:rsidP="00E77A01">
            <w:pPr>
              <w:rPr>
                <w:rFonts w:ascii="Calibri" w:hAnsi="Calibri"/>
                <w:color w:val="FF0000"/>
                <w:sz w:val="20"/>
                <w:szCs w:val="20"/>
              </w:rPr>
            </w:pPr>
            <w:r>
              <w:rPr>
                <w:rFonts w:ascii="Calibri" w:hAnsi="Calibri"/>
                <w:color w:val="FF0000"/>
                <w:sz w:val="20"/>
                <w:szCs w:val="20"/>
              </w:rPr>
              <w:t>Simile</w:t>
            </w:r>
          </w:p>
          <w:p w:rsidR="00975B69" w:rsidRDefault="00975B69" w:rsidP="00E77A01">
            <w:pPr>
              <w:rPr>
                <w:rFonts w:ascii="Calibri" w:hAnsi="Calibri"/>
                <w:color w:val="FF0000"/>
                <w:sz w:val="20"/>
                <w:szCs w:val="20"/>
              </w:rPr>
            </w:pPr>
            <w:r>
              <w:rPr>
                <w:rFonts w:ascii="Calibri" w:hAnsi="Calibri"/>
                <w:color w:val="FF0000"/>
                <w:sz w:val="20"/>
                <w:szCs w:val="20"/>
              </w:rPr>
              <w:t>Metaphor</w:t>
            </w:r>
          </w:p>
          <w:p w:rsidR="00975B69" w:rsidRDefault="00975B69" w:rsidP="00E77A01">
            <w:pPr>
              <w:rPr>
                <w:rFonts w:ascii="Calibri" w:hAnsi="Calibri"/>
                <w:color w:val="FF0000"/>
                <w:sz w:val="20"/>
                <w:szCs w:val="20"/>
              </w:rPr>
            </w:pPr>
            <w:r>
              <w:rPr>
                <w:rFonts w:ascii="Calibri" w:hAnsi="Calibri"/>
                <w:color w:val="FF0000"/>
                <w:sz w:val="20"/>
                <w:szCs w:val="20"/>
              </w:rPr>
              <w:t>Literal language</w:t>
            </w:r>
          </w:p>
          <w:p w:rsidR="00975B69" w:rsidRDefault="00975B69" w:rsidP="00E77A01">
            <w:pPr>
              <w:rPr>
                <w:rFonts w:ascii="Calibri" w:hAnsi="Calibri"/>
                <w:color w:val="000000"/>
                <w:sz w:val="20"/>
                <w:szCs w:val="20"/>
              </w:rPr>
            </w:pPr>
            <w:r>
              <w:rPr>
                <w:rFonts w:ascii="Calibri" w:hAnsi="Calibri"/>
                <w:color w:val="FF0000"/>
                <w:sz w:val="20"/>
                <w:szCs w:val="20"/>
              </w:rPr>
              <w:t xml:space="preserve">Figurative language </w:t>
            </w:r>
          </w:p>
        </w:tc>
        <w:tc>
          <w:tcPr>
            <w:tcW w:w="2610" w:type="dxa"/>
          </w:tcPr>
          <w:p w:rsidR="00383DD5" w:rsidRDefault="00975B69">
            <w:pPr>
              <w:rPr>
                <w:rFonts w:ascii="Calibri" w:hAnsi="Calibri"/>
                <w:color w:val="FF0000"/>
              </w:rPr>
            </w:pPr>
            <w:r>
              <w:rPr>
                <w:rFonts w:ascii="Calibri" w:hAnsi="Calibri"/>
                <w:color w:val="FF0000"/>
              </w:rPr>
              <w:t>When a word doesn’t make sense, what can I do?</w:t>
            </w:r>
          </w:p>
          <w:p w:rsidR="00975B69" w:rsidRPr="00975B69" w:rsidRDefault="00975B69">
            <w:pPr>
              <w:rPr>
                <w:rFonts w:ascii="Calibri" w:hAnsi="Calibri"/>
                <w:color w:val="FF0000"/>
              </w:rPr>
            </w:pPr>
            <w:r>
              <w:rPr>
                <w:rFonts w:ascii="Calibri" w:hAnsi="Calibri"/>
                <w:color w:val="FF0000"/>
              </w:rPr>
              <w:t xml:space="preserve">How do I use what I know to figure out what I don’t know? </w:t>
            </w:r>
          </w:p>
        </w:tc>
      </w:tr>
      <w:tr w:rsidR="00383DD5" w:rsidRPr="00303C7E" w:rsidTr="00B4331F">
        <w:trPr>
          <w:cantSplit/>
          <w:trHeight w:val="1134"/>
        </w:trPr>
        <w:tc>
          <w:tcPr>
            <w:tcW w:w="1098" w:type="dxa"/>
            <w:shd w:val="clear" w:color="auto" w:fill="DDD9C3" w:themeFill="background2" w:themeFillShade="E6"/>
            <w:textDirection w:val="btLr"/>
            <w:vAlign w:val="center"/>
          </w:tcPr>
          <w:p w:rsidR="00383DD5" w:rsidRPr="00303C7E" w:rsidRDefault="00383DD5" w:rsidP="00E77A01">
            <w:pPr>
              <w:ind w:left="113" w:right="113"/>
              <w:jc w:val="center"/>
              <w:rPr>
                <w:b/>
              </w:rPr>
            </w:pPr>
            <w:r>
              <w:rPr>
                <w:b/>
              </w:rPr>
              <w:t>Language</w:t>
            </w:r>
          </w:p>
        </w:tc>
        <w:tc>
          <w:tcPr>
            <w:tcW w:w="990" w:type="dxa"/>
            <w:shd w:val="clear" w:color="auto" w:fill="FFFF66"/>
            <w:textDirection w:val="btLr"/>
            <w:vAlign w:val="center"/>
          </w:tcPr>
          <w:p w:rsidR="00383DD5" w:rsidRPr="00303C7E" w:rsidRDefault="00514B85" w:rsidP="00514B85">
            <w:pPr>
              <w:ind w:left="113" w:right="113"/>
              <w:jc w:val="center"/>
              <w:rPr>
                <w:b/>
              </w:rPr>
            </w:pPr>
            <w:r>
              <w:rPr>
                <w:b/>
              </w:rPr>
              <w:t>Vocabulary Acquisition and Use</w:t>
            </w:r>
          </w:p>
        </w:tc>
        <w:tc>
          <w:tcPr>
            <w:tcW w:w="3420" w:type="dxa"/>
            <w:shd w:val="clear" w:color="auto" w:fill="auto"/>
          </w:tcPr>
          <w:p w:rsidR="00383DD5" w:rsidRDefault="00383DD5">
            <w:pPr>
              <w:rPr>
                <w:rFonts w:ascii="Calibri" w:hAnsi="Calibri"/>
                <w:color w:val="000000"/>
              </w:rPr>
            </w:pPr>
            <w:r>
              <w:rPr>
                <w:rFonts w:ascii="Calibri" w:hAnsi="Calibri"/>
                <w:color w:val="000000"/>
              </w:rPr>
              <w:t>L.4.5  Demonstrate understanding of figurative language, word relationships, and nuances in word</w:t>
            </w:r>
            <w:r>
              <w:rPr>
                <w:rFonts w:ascii="Calibri" w:hAnsi="Calibri"/>
                <w:color w:val="000000"/>
              </w:rPr>
              <w:br/>
              <w:t>meanings.</w:t>
            </w:r>
            <w:r>
              <w:rPr>
                <w:rFonts w:ascii="Calibri" w:hAnsi="Calibri"/>
                <w:color w:val="000000"/>
              </w:rPr>
              <w:br/>
              <w:t xml:space="preserve">b. Recognize and explain the meaning of common idioms, adages, and proverbs. </w:t>
            </w:r>
            <w:r w:rsidRPr="00383DD5">
              <w:rPr>
                <w:rFonts w:ascii="Calibri" w:hAnsi="Calibri"/>
                <w:b/>
                <w:color w:val="000000"/>
              </w:rPr>
              <w:t>On-Going</w:t>
            </w:r>
          </w:p>
        </w:tc>
        <w:tc>
          <w:tcPr>
            <w:tcW w:w="3150" w:type="dxa"/>
            <w:shd w:val="clear" w:color="auto" w:fill="auto"/>
          </w:tcPr>
          <w:p w:rsidR="00383DD5" w:rsidRDefault="00975B69" w:rsidP="00E77A01">
            <w:pPr>
              <w:rPr>
                <w:rFonts w:ascii="Calibri" w:hAnsi="Calibri"/>
                <w:color w:val="FF0000"/>
              </w:rPr>
            </w:pPr>
            <w:r>
              <w:rPr>
                <w:rFonts w:ascii="Calibri" w:hAnsi="Calibri"/>
                <w:color w:val="FF0000"/>
              </w:rPr>
              <w:t>I can distinguish between literal language and figurative language.</w:t>
            </w:r>
          </w:p>
          <w:p w:rsidR="00975B69" w:rsidRDefault="00975B69" w:rsidP="00E77A01">
            <w:pPr>
              <w:rPr>
                <w:rFonts w:ascii="Calibri" w:hAnsi="Calibri"/>
                <w:color w:val="FF0000"/>
              </w:rPr>
            </w:pPr>
            <w:r>
              <w:rPr>
                <w:rFonts w:ascii="Calibri" w:hAnsi="Calibri"/>
                <w:color w:val="FF0000"/>
              </w:rPr>
              <w:t>I can recognize when an author is using idioms, adages, and proberbs and determine his/her intended meaning.</w:t>
            </w:r>
          </w:p>
          <w:p w:rsidR="00975B69" w:rsidRDefault="00975B69" w:rsidP="00E77A01">
            <w:pPr>
              <w:rPr>
                <w:rFonts w:ascii="Calibri" w:hAnsi="Calibri"/>
                <w:color w:val="000000"/>
              </w:rPr>
            </w:pPr>
          </w:p>
        </w:tc>
        <w:tc>
          <w:tcPr>
            <w:tcW w:w="2070" w:type="dxa"/>
            <w:shd w:val="clear" w:color="auto" w:fill="auto"/>
          </w:tcPr>
          <w:p w:rsidR="00383DD5" w:rsidRDefault="00383DD5">
            <w:pPr>
              <w:rPr>
                <w:rFonts w:ascii="Calibri" w:hAnsi="Calibri"/>
                <w:color w:val="000000"/>
              </w:rPr>
            </w:pPr>
            <w:r>
              <w:rPr>
                <w:rFonts w:ascii="Calibri" w:hAnsi="Calibri"/>
                <w:color w:val="000000"/>
              </w:rPr>
              <w:t xml:space="preserve"> Invasion from Mars, Coming Distractions, Me and Uncle Romie, The Life and Times of the Ant, Riding Freedom, Hercules' Quest, Harvesting Hope…, Sacagawea, The World According to Humphrey, I Could Do That</w:t>
            </w:r>
          </w:p>
        </w:tc>
        <w:tc>
          <w:tcPr>
            <w:tcW w:w="1440" w:type="dxa"/>
            <w:shd w:val="clear" w:color="auto" w:fill="auto"/>
          </w:tcPr>
          <w:p w:rsidR="00975B69" w:rsidRDefault="00975B69" w:rsidP="00975B69">
            <w:pPr>
              <w:rPr>
                <w:rFonts w:ascii="Calibri" w:hAnsi="Calibri"/>
                <w:color w:val="FF0000"/>
                <w:sz w:val="20"/>
                <w:szCs w:val="20"/>
              </w:rPr>
            </w:pPr>
            <w:r>
              <w:rPr>
                <w:rFonts w:ascii="Calibri" w:hAnsi="Calibri"/>
                <w:color w:val="FF0000"/>
                <w:sz w:val="20"/>
                <w:szCs w:val="20"/>
              </w:rPr>
              <w:t>Literal language</w:t>
            </w:r>
          </w:p>
          <w:p w:rsidR="00383DD5" w:rsidRDefault="00975B69" w:rsidP="00975B69">
            <w:pPr>
              <w:rPr>
                <w:rFonts w:ascii="Calibri" w:hAnsi="Calibri"/>
                <w:color w:val="FF0000"/>
                <w:sz w:val="20"/>
                <w:szCs w:val="20"/>
              </w:rPr>
            </w:pPr>
            <w:r>
              <w:rPr>
                <w:rFonts w:ascii="Calibri" w:hAnsi="Calibri"/>
                <w:color w:val="FF0000"/>
                <w:sz w:val="20"/>
                <w:szCs w:val="20"/>
              </w:rPr>
              <w:t>Figurative language</w:t>
            </w:r>
          </w:p>
          <w:p w:rsidR="00975B69" w:rsidRDefault="00975B69" w:rsidP="00975B69">
            <w:pPr>
              <w:rPr>
                <w:rFonts w:ascii="Calibri" w:hAnsi="Calibri"/>
                <w:color w:val="FF0000"/>
                <w:sz w:val="20"/>
                <w:szCs w:val="20"/>
              </w:rPr>
            </w:pPr>
            <w:r>
              <w:rPr>
                <w:rFonts w:ascii="Calibri" w:hAnsi="Calibri"/>
                <w:color w:val="FF0000"/>
                <w:sz w:val="20"/>
                <w:szCs w:val="20"/>
              </w:rPr>
              <w:t>Idiom</w:t>
            </w:r>
          </w:p>
          <w:p w:rsidR="00975B69" w:rsidRDefault="00975B69" w:rsidP="00975B69">
            <w:pPr>
              <w:rPr>
                <w:rFonts w:ascii="Calibri" w:hAnsi="Calibri"/>
                <w:color w:val="FF0000"/>
                <w:sz w:val="20"/>
                <w:szCs w:val="20"/>
              </w:rPr>
            </w:pPr>
            <w:r>
              <w:rPr>
                <w:rFonts w:ascii="Calibri" w:hAnsi="Calibri"/>
                <w:color w:val="FF0000"/>
                <w:sz w:val="20"/>
                <w:szCs w:val="20"/>
              </w:rPr>
              <w:t>Adage</w:t>
            </w:r>
          </w:p>
          <w:p w:rsidR="00975B69" w:rsidRDefault="00975B69" w:rsidP="00975B69">
            <w:pPr>
              <w:rPr>
                <w:rFonts w:ascii="Calibri" w:hAnsi="Calibri"/>
                <w:color w:val="FF0000"/>
                <w:sz w:val="20"/>
                <w:szCs w:val="20"/>
              </w:rPr>
            </w:pPr>
            <w:r>
              <w:rPr>
                <w:rFonts w:ascii="Calibri" w:hAnsi="Calibri"/>
                <w:color w:val="FF0000"/>
                <w:sz w:val="20"/>
                <w:szCs w:val="20"/>
              </w:rPr>
              <w:t>Proberb</w:t>
            </w:r>
          </w:p>
          <w:p w:rsidR="00975B69" w:rsidRPr="00383DD5" w:rsidRDefault="00975B69" w:rsidP="00975B69">
            <w:pPr>
              <w:rPr>
                <w:rFonts w:ascii="Calibri" w:hAnsi="Calibri"/>
                <w:color w:val="FF0000"/>
                <w:sz w:val="20"/>
                <w:szCs w:val="20"/>
              </w:rPr>
            </w:pPr>
          </w:p>
        </w:tc>
        <w:tc>
          <w:tcPr>
            <w:tcW w:w="2610" w:type="dxa"/>
          </w:tcPr>
          <w:p w:rsidR="00975B69" w:rsidRDefault="00975B69" w:rsidP="00975B69">
            <w:pPr>
              <w:rPr>
                <w:rFonts w:ascii="Calibri" w:hAnsi="Calibri"/>
                <w:color w:val="FF0000"/>
              </w:rPr>
            </w:pPr>
            <w:r>
              <w:rPr>
                <w:rFonts w:ascii="Calibri" w:hAnsi="Calibri"/>
                <w:color w:val="FF0000"/>
              </w:rPr>
              <w:t>When a word doesn’t make sense, what can I do?</w:t>
            </w:r>
          </w:p>
          <w:p w:rsidR="00383DD5" w:rsidRDefault="00975B69" w:rsidP="00975B69">
            <w:pPr>
              <w:rPr>
                <w:rFonts w:ascii="Calibri" w:hAnsi="Calibri"/>
                <w:color w:val="000000"/>
              </w:rPr>
            </w:pPr>
            <w:r>
              <w:rPr>
                <w:rFonts w:ascii="Calibri" w:hAnsi="Calibri"/>
                <w:color w:val="FF0000"/>
              </w:rPr>
              <w:t>How do I use what I know to figure out what I don’t know?</w:t>
            </w:r>
          </w:p>
        </w:tc>
      </w:tr>
    </w:tbl>
    <w:p w:rsidR="00914CB0" w:rsidRPr="00B03262" w:rsidRDefault="00914CB0"/>
    <w:sectPr w:rsidR="00914CB0" w:rsidRPr="00B03262" w:rsidSect="00C60EB7">
      <w:headerReference w:type="default" r:id="rId7"/>
      <w:footerReference w:type="default" r:id="rId8"/>
      <w:headerReference w:type="first" r:id="rId9"/>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B7D" w:rsidRDefault="00E07B7D" w:rsidP="00C60EB7">
      <w:pPr>
        <w:spacing w:after="0" w:line="240" w:lineRule="auto"/>
      </w:pPr>
      <w:r>
        <w:separator/>
      </w:r>
    </w:p>
  </w:endnote>
  <w:endnote w:type="continuationSeparator" w:id="0">
    <w:p w:rsidR="00E07B7D" w:rsidRDefault="00E07B7D" w:rsidP="00C60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090032"/>
      <w:docPartObj>
        <w:docPartGallery w:val="Page Numbers (Bottom of Page)"/>
        <w:docPartUnique/>
      </w:docPartObj>
    </w:sdtPr>
    <w:sdtEndPr/>
    <w:sdtContent>
      <w:sdt>
        <w:sdtPr>
          <w:id w:val="860082579"/>
          <w:docPartObj>
            <w:docPartGallery w:val="Page Numbers (Top of Page)"/>
            <w:docPartUnique/>
          </w:docPartObj>
        </w:sdtPr>
        <w:sdtEndPr/>
        <w:sdtContent>
          <w:p w:rsidR="00E77A01" w:rsidRDefault="00E77A0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13AA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13AA5">
              <w:rPr>
                <w:b/>
                <w:bCs/>
                <w:noProof/>
              </w:rPr>
              <w:t>5</w:t>
            </w:r>
            <w:r>
              <w:rPr>
                <w:b/>
                <w:bCs/>
                <w:sz w:val="24"/>
                <w:szCs w:val="24"/>
              </w:rPr>
              <w:fldChar w:fldCharType="end"/>
            </w:r>
          </w:p>
        </w:sdtContent>
      </w:sdt>
    </w:sdtContent>
  </w:sdt>
  <w:p w:rsidR="00E77A01" w:rsidRDefault="00E77A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B7D" w:rsidRDefault="00E07B7D" w:rsidP="00C60EB7">
      <w:pPr>
        <w:spacing w:after="0" w:line="240" w:lineRule="auto"/>
      </w:pPr>
      <w:r>
        <w:separator/>
      </w:r>
    </w:p>
  </w:footnote>
  <w:footnote w:type="continuationSeparator" w:id="0">
    <w:p w:rsidR="00E07B7D" w:rsidRDefault="00E07B7D" w:rsidP="00C60E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A01" w:rsidRDefault="00E77A01">
    <w:pPr>
      <w:pStyle w:val="Header"/>
    </w:pPr>
    <w:r>
      <w:t>4</w:t>
    </w:r>
    <w:r w:rsidRPr="00C60EB7">
      <w:rPr>
        <w:vertAlign w:val="superscript"/>
      </w:rPr>
      <w:t>th</w:t>
    </w:r>
    <w:r>
      <w:t xml:space="preserve"> Grade ELA – 3</w:t>
    </w:r>
    <w:r w:rsidRPr="00C60EB7">
      <w:rPr>
        <w:vertAlign w:val="superscript"/>
      </w:rPr>
      <w:t>rd</w:t>
    </w:r>
    <w:r>
      <w:t xml:space="preserve"> Quarter</w:t>
    </w:r>
  </w:p>
  <w:p w:rsidR="00E77A01" w:rsidRDefault="00E77A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temporary/>
      <w:showingPlcHdr/>
    </w:sdtPr>
    <w:sdtEndPr/>
    <w:sdtContent>
      <w:p w:rsidR="00E77A01" w:rsidRDefault="00E77A01">
        <w:pPr>
          <w:pStyle w:val="Header"/>
        </w:pPr>
        <w:r>
          <w:t>[Type text]</w:t>
        </w:r>
      </w:p>
    </w:sdtContent>
  </w:sdt>
  <w:p w:rsidR="00E77A01" w:rsidRDefault="00E77A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262"/>
    <w:rsid w:val="00126727"/>
    <w:rsid w:val="00383DD5"/>
    <w:rsid w:val="00513AA5"/>
    <w:rsid w:val="00514B85"/>
    <w:rsid w:val="00914CB0"/>
    <w:rsid w:val="0092021C"/>
    <w:rsid w:val="00975B69"/>
    <w:rsid w:val="00B03262"/>
    <w:rsid w:val="00B4331F"/>
    <w:rsid w:val="00C60EB7"/>
    <w:rsid w:val="00DC2046"/>
    <w:rsid w:val="00E07B7D"/>
    <w:rsid w:val="00E77A01"/>
    <w:rsid w:val="00FA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32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0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EB7"/>
  </w:style>
  <w:style w:type="paragraph" w:styleId="Footer">
    <w:name w:val="footer"/>
    <w:basedOn w:val="Normal"/>
    <w:link w:val="FooterChar"/>
    <w:uiPriority w:val="99"/>
    <w:unhideWhenUsed/>
    <w:rsid w:val="00C60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EB7"/>
  </w:style>
  <w:style w:type="paragraph" w:styleId="BalloonText">
    <w:name w:val="Balloon Text"/>
    <w:basedOn w:val="Normal"/>
    <w:link w:val="BalloonTextChar"/>
    <w:uiPriority w:val="99"/>
    <w:semiHidden/>
    <w:unhideWhenUsed/>
    <w:rsid w:val="00C60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E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32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0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EB7"/>
  </w:style>
  <w:style w:type="paragraph" w:styleId="Footer">
    <w:name w:val="footer"/>
    <w:basedOn w:val="Normal"/>
    <w:link w:val="FooterChar"/>
    <w:uiPriority w:val="99"/>
    <w:unhideWhenUsed/>
    <w:rsid w:val="00C60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EB7"/>
  </w:style>
  <w:style w:type="paragraph" w:styleId="BalloonText">
    <w:name w:val="Balloon Text"/>
    <w:basedOn w:val="Normal"/>
    <w:link w:val="BalloonTextChar"/>
    <w:uiPriority w:val="99"/>
    <w:semiHidden/>
    <w:unhideWhenUsed/>
    <w:rsid w:val="00C60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E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Monroe County Schools</Company>
  <LinksUpToDate>false</LinksUpToDate>
  <CharactersWithSpaces>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2013-07-26T21:12:00Z</cp:lastPrinted>
  <dcterms:created xsi:type="dcterms:W3CDTF">2013-07-26T21:13:00Z</dcterms:created>
  <dcterms:modified xsi:type="dcterms:W3CDTF">2013-07-26T21:13:00Z</dcterms:modified>
</cp:coreProperties>
</file>