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78" w:type="dxa"/>
        <w:tblLayout w:type="fixed"/>
        <w:tblLook w:val="04A0" w:firstRow="1" w:lastRow="0" w:firstColumn="1" w:lastColumn="0" w:noHBand="0" w:noVBand="1"/>
      </w:tblPr>
      <w:tblGrid>
        <w:gridCol w:w="1098"/>
        <w:gridCol w:w="990"/>
        <w:gridCol w:w="3420"/>
        <w:gridCol w:w="2880"/>
        <w:gridCol w:w="3240"/>
        <w:gridCol w:w="1710"/>
        <w:gridCol w:w="1440"/>
      </w:tblGrid>
      <w:tr w:rsidR="0041187A" w:rsidRPr="00303C7E" w:rsidTr="00DA600F">
        <w:tc>
          <w:tcPr>
            <w:tcW w:w="1098" w:type="dxa"/>
            <w:tcBorders>
              <w:bottom w:val="single" w:sz="4" w:space="0" w:color="auto"/>
            </w:tcBorders>
            <w:shd w:val="clear" w:color="auto" w:fill="F2F2F2" w:themeFill="background1" w:themeFillShade="F2"/>
          </w:tcPr>
          <w:p w:rsidR="0041187A" w:rsidRPr="00303C7E" w:rsidRDefault="0041187A" w:rsidP="00DA600F">
            <w:pPr>
              <w:jc w:val="center"/>
              <w:rPr>
                <w:b/>
              </w:rPr>
            </w:pPr>
            <w:r w:rsidRPr="00303C7E">
              <w:rPr>
                <w:b/>
              </w:rPr>
              <w:t>Common Core Strand</w:t>
            </w:r>
          </w:p>
        </w:tc>
        <w:tc>
          <w:tcPr>
            <w:tcW w:w="990" w:type="dxa"/>
            <w:tcBorders>
              <w:bottom w:val="single" w:sz="4" w:space="0" w:color="auto"/>
            </w:tcBorders>
            <w:shd w:val="clear" w:color="auto" w:fill="F2F2F2" w:themeFill="background1" w:themeFillShade="F2"/>
          </w:tcPr>
          <w:p w:rsidR="0041187A" w:rsidRPr="00303C7E" w:rsidRDefault="0041187A" w:rsidP="00DA600F">
            <w:pPr>
              <w:rPr>
                <w:b/>
              </w:rPr>
            </w:pPr>
            <w:r w:rsidRPr="00303C7E">
              <w:rPr>
                <w:b/>
              </w:rPr>
              <w:t>Cluster</w:t>
            </w:r>
          </w:p>
        </w:tc>
        <w:tc>
          <w:tcPr>
            <w:tcW w:w="3420" w:type="dxa"/>
            <w:tcBorders>
              <w:bottom w:val="single" w:sz="4" w:space="0" w:color="auto"/>
            </w:tcBorders>
            <w:shd w:val="clear" w:color="auto" w:fill="F2F2F2" w:themeFill="background1" w:themeFillShade="F2"/>
          </w:tcPr>
          <w:p w:rsidR="0041187A" w:rsidRPr="00303C7E" w:rsidRDefault="0041187A" w:rsidP="00DA600F">
            <w:pPr>
              <w:jc w:val="center"/>
              <w:rPr>
                <w:b/>
              </w:rPr>
            </w:pPr>
            <w:r w:rsidRPr="00303C7E">
              <w:rPr>
                <w:b/>
              </w:rPr>
              <w:t>Standard</w:t>
            </w:r>
          </w:p>
        </w:tc>
        <w:tc>
          <w:tcPr>
            <w:tcW w:w="2880" w:type="dxa"/>
            <w:tcBorders>
              <w:bottom w:val="single" w:sz="4" w:space="0" w:color="auto"/>
            </w:tcBorders>
            <w:shd w:val="clear" w:color="auto" w:fill="F2F2F2" w:themeFill="background1" w:themeFillShade="F2"/>
          </w:tcPr>
          <w:p w:rsidR="0041187A" w:rsidRPr="00303C7E" w:rsidRDefault="0041187A" w:rsidP="00DA600F">
            <w:pPr>
              <w:jc w:val="center"/>
              <w:rPr>
                <w:b/>
              </w:rPr>
            </w:pPr>
            <w:r w:rsidRPr="00A203BC">
              <w:rPr>
                <w:rFonts w:ascii="Calibri" w:hAnsi="Calibri"/>
                <w:noProof/>
                <w:color w:val="000000"/>
              </w:rPr>
              <mc:AlternateContent>
                <mc:Choice Requires="wps">
                  <w:drawing>
                    <wp:anchor distT="0" distB="0" distL="114300" distR="114300" simplePos="0" relativeHeight="251659264" behindDoc="0" locked="0" layoutInCell="1" allowOverlap="1" wp14:anchorId="1FFF2E42" wp14:editId="1B9E54B9">
                      <wp:simplePos x="0" y="0"/>
                      <wp:positionH relativeFrom="column">
                        <wp:posOffset>-68580</wp:posOffset>
                      </wp:positionH>
                      <wp:positionV relativeFrom="paragraph">
                        <wp:posOffset>-301625</wp:posOffset>
                      </wp:positionV>
                      <wp:extent cx="32004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noFill/>
                              <a:ln w="9525">
                                <a:noFill/>
                                <a:miter lim="800000"/>
                                <a:headEnd/>
                                <a:tailEnd/>
                              </a:ln>
                            </wps:spPr>
                            <wps:txbx>
                              <w:txbxContent>
                                <w:p w:rsidR="0041187A" w:rsidRPr="00A203BC" w:rsidRDefault="00D324BC" w:rsidP="0041187A">
                                  <w:pPr>
                                    <w:rPr>
                                      <w:sz w:val="24"/>
                                      <w:szCs w:val="24"/>
                                    </w:rPr>
                                  </w:pPr>
                                  <w:r>
                                    <w:rPr>
                                      <w:sz w:val="24"/>
                                      <w:szCs w:val="24"/>
                                    </w:rPr>
                                    <w:t>5th</w:t>
                                  </w:r>
                                  <w:r w:rsidR="0041187A">
                                    <w:rPr>
                                      <w:sz w:val="24"/>
                                      <w:szCs w:val="24"/>
                                    </w:rPr>
                                    <w:t xml:space="preserve"> Grade</w:t>
                                  </w:r>
                                  <w:r w:rsidR="0041187A" w:rsidRPr="00A203BC">
                                    <w:rPr>
                                      <w:sz w:val="24"/>
                                      <w:szCs w:val="24"/>
                                    </w:rPr>
                                    <w:t xml:space="preserve"> </w:t>
                                  </w:r>
                                  <w:r w:rsidR="0041187A">
                                    <w:rPr>
                                      <w:sz w:val="24"/>
                                      <w:szCs w:val="24"/>
                                    </w:rPr>
                                    <w:t>Math Curriculum Map</w:t>
                                  </w:r>
                                  <w:r w:rsidR="0041187A" w:rsidRPr="00A203BC">
                                    <w:rPr>
                                      <w:sz w:val="24"/>
                                      <w:szCs w:val="24"/>
                                    </w:rPr>
                                    <w:t xml:space="preserve"> – </w:t>
                                  </w:r>
                                  <w:r w:rsidR="0041187A">
                                    <w:rPr>
                                      <w:sz w:val="24"/>
                                      <w:szCs w:val="24"/>
                                    </w:rPr>
                                    <w:t>3rd</w:t>
                                  </w:r>
                                  <w:r w:rsidR="0041187A"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3.75pt;width:2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" filled="f" stroked="f">
                      <v:textbox style="mso-fit-shape-to-text:t">
                        <w:txbxContent>
                          <w:p w:rsidR="0041187A" w:rsidRPr="00A203BC" w:rsidRDefault="00D324BC" w:rsidP="0041187A">
                            <w:pPr>
                              <w:rPr>
                                <w:sz w:val="24"/>
                                <w:szCs w:val="24"/>
                              </w:rPr>
                            </w:pPr>
                            <w:r>
                              <w:rPr>
                                <w:sz w:val="24"/>
                                <w:szCs w:val="24"/>
                              </w:rPr>
                              <w:t>5th</w:t>
                            </w:r>
                            <w:bookmarkStart w:id="1" w:name="_GoBack"/>
                            <w:bookmarkEnd w:id="1"/>
                            <w:r w:rsidR="0041187A">
                              <w:rPr>
                                <w:sz w:val="24"/>
                                <w:szCs w:val="24"/>
                              </w:rPr>
                              <w:t xml:space="preserve"> Grade</w:t>
                            </w:r>
                            <w:r w:rsidR="0041187A" w:rsidRPr="00A203BC">
                              <w:rPr>
                                <w:sz w:val="24"/>
                                <w:szCs w:val="24"/>
                              </w:rPr>
                              <w:t xml:space="preserve"> </w:t>
                            </w:r>
                            <w:r w:rsidR="0041187A">
                              <w:rPr>
                                <w:sz w:val="24"/>
                                <w:szCs w:val="24"/>
                              </w:rPr>
                              <w:t>Math Curriculum Map</w:t>
                            </w:r>
                            <w:r w:rsidR="0041187A" w:rsidRPr="00A203BC">
                              <w:rPr>
                                <w:sz w:val="24"/>
                                <w:szCs w:val="24"/>
                              </w:rPr>
                              <w:t xml:space="preserve"> – </w:t>
                            </w:r>
                            <w:r w:rsidR="0041187A">
                              <w:rPr>
                                <w:sz w:val="24"/>
                                <w:szCs w:val="24"/>
                              </w:rPr>
                              <w:t>3rd</w:t>
                            </w:r>
                            <w:r w:rsidR="0041187A" w:rsidRPr="00A203BC">
                              <w:rPr>
                                <w:sz w:val="24"/>
                                <w:szCs w:val="24"/>
                              </w:rPr>
                              <w:t xml:space="preserve"> Quarter</w:t>
                            </w:r>
                          </w:p>
                        </w:txbxContent>
                      </v:textbox>
                    </v:shape>
                  </w:pict>
                </mc:Fallback>
              </mc:AlternateContent>
            </w:r>
            <w:r w:rsidRPr="00303C7E">
              <w:rPr>
                <w:b/>
              </w:rPr>
              <w:t>Learning Targets</w:t>
            </w:r>
          </w:p>
        </w:tc>
        <w:tc>
          <w:tcPr>
            <w:tcW w:w="3240" w:type="dxa"/>
            <w:tcBorders>
              <w:bottom w:val="single" w:sz="4" w:space="0" w:color="auto"/>
            </w:tcBorders>
            <w:shd w:val="clear" w:color="auto" w:fill="F2F2F2" w:themeFill="background1" w:themeFillShade="F2"/>
          </w:tcPr>
          <w:p w:rsidR="0041187A" w:rsidRPr="00303C7E" w:rsidRDefault="0041187A" w:rsidP="00DA600F">
            <w:pPr>
              <w:jc w:val="center"/>
              <w:rPr>
                <w:b/>
              </w:rPr>
            </w:pPr>
            <w:r w:rsidRPr="00303C7E">
              <w:rPr>
                <w:b/>
              </w:rPr>
              <w:t>Resources</w:t>
            </w:r>
          </w:p>
        </w:tc>
        <w:tc>
          <w:tcPr>
            <w:tcW w:w="1710" w:type="dxa"/>
            <w:tcBorders>
              <w:bottom w:val="single" w:sz="4" w:space="0" w:color="auto"/>
            </w:tcBorders>
            <w:shd w:val="clear" w:color="auto" w:fill="F2F2F2" w:themeFill="background1" w:themeFillShade="F2"/>
          </w:tcPr>
          <w:p w:rsidR="0041187A" w:rsidRPr="00303C7E" w:rsidRDefault="0041187A" w:rsidP="00DA600F">
            <w:pPr>
              <w:jc w:val="center"/>
              <w:rPr>
                <w:b/>
              </w:rPr>
            </w:pPr>
            <w:r>
              <w:rPr>
                <w:b/>
              </w:rPr>
              <w:t>Textbook Correlation</w:t>
            </w:r>
          </w:p>
        </w:tc>
        <w:tc>
          <w:tcPr>
            <w:tcW w:w="1440" w:type="dxa"/>
            <w:tcBorders>
              <w:bottom w:val="single" w:sz="4" w:space="0" w:color="auto"/>
            </w:tcBorders>
            <w:shd w:val="clear" w:color="auto" w:fill="F2F2F2" w:themeFill="background1" w:themeFillShade="F2"/>
          </w:tcPr>
          <w:p w:rsidR="0041187A" w:rsidRPr="00303C7E" w:rsidRDefault="0041187A" w:rsidP="00DA600F">
            <w:pPr>
              <w:jc w:val="center"/>
              <w:rPr>
                <w:b/>
              </w:rPr>
            </w:pPr>
            <w:r>
              <w:rPr>
                <w:b/>
              </w:rPr>
              <w:t>Vocabulary</w:t>
            </w:r>
          </w:p>
        </w:tc>
      </w:tr>
      <w:tr w:rsidR="00A24385" w:rsidRPr="00303C7E" w:rsidTr="00A24385">
        <w:trPr>
          <w:cantSplit/>
          <w:trHeight w:val="1134"/>
        </w:trPr>
        <w:tc>
          <w:tcPr>
            <w:tcW w:w="1098" w:type="dxa"/>
            <w:vMerge w:val="restart"/>
            <w:shd w:val="clear" w:color="auto" w:fill="DDD9C3" w:themeFill="background2" w:themeFillShade="E6"/>
            <w:textDirection w:val="btLr"/>
            <w:vAlign w:val="center"/>
          </w:tcPr>
          <w:p w:rsidR="00A24385" w:rsidRPr="00303C7E" w:rsidRDefault="00A24385" w:rsidP="00A24385">
            <w:pPr>
              <w:ind w:left="113" w:right="113"/>
              <w:jc w:val="center"/>
              <w:rPr>
                <w:b/>
              </w:rPr>
            </w:pPr>
            <w:r>
              <w:rPr>
                <w:b/>
              </w:rPr>
              <w:t>Number and Operations - Fractions</w:t>
            </w:r>
          </w:p>
        </w:tc>
        <w:tc>
          <w:tcPr>
            <w:tcW w:w="990" w:type="dxa"/>
            <w:vMerge w:val="restart"/>
            <w:shd w:val="clear" w:color="auto" w:fill="CCC0D9" w:themeFill="accent4" w:themeFillTint="66"/>
            <w:textDirection w:val="btLr"/>
            <w:vAlign w:val="center"/>
          </w:tcPr>
          <w:p w:rsidR="00A24385" w:rsidRPr="00303C7E" w:rsidRDefault="00A24385" w:rsidP="00DA600F">
            <w:pPr>
              <w:ind w:left="113" w:right="113"/>
              <w:jc w:val="center"/>
              <w:rPr>
                <w:b/>
              </w:rPr>
            </w:pPr>
            <w:r>
              <w:rPr>
                <w:rFonts w:ascii="Calibri" w:hAnsi="Calibri"/>
                <w:b/>
                <w:bCs/>
                <w:color w:val="000000"/>
              </w:rPr>
              <w:t>Apply and extend previous understandings of multiplication and division to multiply and divide fractions.</w:t>
            </w:r>
          </w:p>
        </w:tc>
        <w:tc>
          <w:tcPr>
            <w:tcW w:w="3420" w:type="dxa"/>
            <w:shd w:val="clear" w:color="auto" w:fill="auto"/>
          </w:tcPr>
          <w:p w:rsidR="00A24385" w:rsidRDefault="00A24385" w:rsidP="00A24385">
            <w:pPr>
              <w:ind w:left="0" w:firstLine="0"/>
              <w:rPr>
                <w:rFonts w:ascii="Calibri" w:hAnsi="Calibri"/>
                <w:color w:val="000000"/>
              </w:rPr>
            </w:pPr>
            <w:proofErr w:type="gramStart"/>
            <w:r>
              <w:rPr>
                <w:rFonts w:ascii="Calibri" w:hAnsi="Calibri"/>
                <w:color w:val="000000"/>
              </w:rPr>
              <w:t>5.NF.7a</w:t>
            </w:r>
            <w:proofErr w:type="gramEnd"/>
            <w:r>
              <w:rPr>
                <w:rFonts w:ascii="Calibri" w:hAnsi="Calibri"/>
                <w:color w:val="000000"/>
              </w:rPr>
              <w:t xml:space="preserve"> </w:t>
            </w:r>
            <w:r>
              <w:rPr>
                <w:rFonts w:ascii="Calibri" w:hAnsi="Calibri"/>
                <w:b/>
                <w:bCs/>
                <w:color w:val="000000"/>
              </w:rPr>
              <w:br/>
            </w:r>
            <w:r>
              <w:rPr>
                <w:rFonts w:ascii="Calibri" w:hAnsi="Calibri"/>
                <w:color w:val="000000"/>
              </w:rPr>
              <w:t>7. Apply and extend previous understandings of division to divide unit fractions by whole numbers and whole numbers by unit fractions.1</w:t>
            </w:r>
            <w:r>
              <w:rPr>
                <w:rFonts w:ascii="Calibri" w:hAnsi="Calibri"/>
                <w:color w:val="000000"/>
              </w:rPr>
              <w:br/>
              <w:t>a. Interpret division of a unit fraction by a non-zero whole number, and compute such quotients. For example, create a story context for (1/3) ÷ 4, and use a visual fraction model to show the quotient. Use the relationship between multiplication and division to explain that (1/3) ÷ 4 = 1/12 because (1/12) × 4 = 1/3.</w:t>
            </w:r>
          </w:p>
        </w:tc>
        <w:tc>
          <w:tcPr>
            <w:tcW w:w="2880" w:type="dxa"/>
            <w:shd w:val="clear" w:color="auto" w:fill="auto"/>
          </w:tcPr>
          <w:p w:rsidR="00A24385" w:rsidRDefault="00A24385" w:rsidP="001E2171">
            <w:pPr>
              <w:ind w:left="0" w:firstLine="0"/>
              <w:rPr>
                <w:rFonts w:ascii="Calibri" w:hAnsi="Calibri"/>
                <w:color w:val="000000"/>
              </w:rPr>
            </w:pPr>
            <w:r>
              <w:rPr>
                <w:rFonts w:ascii="Calibri" w:hAnsi="Calibri"/>
                <w:color w:val="000000"/>
              </w:rPr>
              <w:t xml:space="preserve">- I can use my understanding of division to divide fractions.                                                                                     - I can divide a fraction by a whole number.                  </w:t>
            </w:r>
          </w:p>
          <w:p w:rsidR="00A24385" w:rsidRDefault="00A24385" w:rsidP="001E2171">
            <w:pPr>
              <w:ind w:left="0" w:firstLine="0"/>
              <w:rPr>
                <w:rFonts w:ascii="Calibri" w:hAnsi="Calibri"/>
                <w:color w:val="000000"/>
              </w:rPr>
            </w:pPr>
            <w:r>
              <w:rPr>
                <w:rFonts w:ascii="Calibri" w:hAnsi="Calibri"/>
                <w:color w:val="000000"/>
              </w:rPr>
              <w:t>- I can explain or illustrate my solution strategy using visual models or equations that represent the problem.</w:t>
            </w:r>
            <w:bookmarkStart w:id="0" w:name="_GoBack"/>
            <w:bookmarkEnd w:id="0"/>
          </w:p>
        </w:tc>
        <w:tc>
          <w:tcPr>
            <w:tcW w:w="3240" w:type="dxa"/>
            <w:shd w:val="clear" w:color="auto" w:fill="auto"/>
          </w:tcPr>
          <w:p w:rsidR="00A24385" w:rsidRDefault="00347862" w:rsidP="001E2171">
            <w:pPr>
              <w:pStyle w:val="ListParagraph"/>
              <w:numPr>
                <w:ilvl w:val="0"/>
                <w:numId w:val="1"/>
              </w:numPr>
              <w:ind w:left="144" w:hanging="144"/>
              <w:rPr>
                <w:rFonts w:ascii="Calibri" w:hAnsi="Calibri"/>
                <w:color w:val="0000FF"/>
                <w:u w:val="single"/>
              </w:rPr>
            </w:pPr>
            <w:hyperlink r:id="rId8" w:history="1">
              <w:r w:rsidR="00A24385" w:rsidRPr="00FB020B">
                <w:rPr>
                  <w:rStyle w:val="Hyperlink"/>
                  <w:rFonts w:ascii="Calibri" w:hAnsi="Calibri"/>
                </w:rPr>
                <w:t>http://illuminations.nctm.org/LessonsList.aspx?grade=2&amp;standard=1&amp;standard=2&amp;standard=3&amp;standard=4&amp;standard=5</w:t>
              </w:r>
            </w:hyperlink>
          </w:p>
          <w:p w:rsidR="00A24385" w:rsidRDefault="00A24385" w:rsidP="001E2171">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p w:rsidR="00A24385" w:rsidRPr="00810A80" w:rsidRDefault="00A24385" w:rsidP="001E2171">
            <w:pPr>
              <w:pStyle w:val="ListParagraph"/>
              <w:ind w:left="144" w:firstLine="0"/>
              <w:rPr>
                <w:rFonts w:ascii="Calibri" w:hAnsi="Calibri"/>
                <w:color w:val="0000FF"/>
                <w:u w:val="single"/>
              </w:rPr>
            </w:pPr>
          </w:p>
        </w:tc>
        <w:tc>
          <w:tcPr>
            <w:tcW w:w="1710" w:type="dxa"/>
            <w:shd w:val="clear" w:color="auto" w:fill="auto"/>
          </w:tcPr>
          <w:p w:rsidR="00A24385" w:rsidRDefault="00A24385" w:rsidP="001E2171">
            <w:pPr>
              <w:ind w:left="0" w:firstLine="0"/>
              <w:rPr>
                <w:rFonts w:ascii="Calibri" w:hAnsi="Calibri"/>
                <w:color w:val="000000"/>
              </w:rPr>
            </w:pPr>
            <w:r>
              <w:rPr>
                <w:rFonts w:ascii="Calibri" w:hAnsi="Calibri"/>
                <w:color w:val="000000"/>
              </w:rPr>
              <w:t>11-4 Relating Division to multiplication of fractions CC-18 Dividing unit fractions by nonzero whole numbers</w:t>
            </w:r>
          </w:p>
        </w:tc>
        <w:tc>
          <w:tcPr>
            <w:tcW w:w="1440" w:type="dxa"/>
          </w:tcPr>
          <w:p w:rsidR="00A24385" w:rsidRDefault="00A24385" w:rsidP="001E2171">
            <w:pPr>
              <w:ind w:left="0" w:firstLine="0"/>
              <w:rPr>
                <w:rFonts w:ascii="Calibri" w:hAnsi="Calibri"/>
                <w:color w:val="000000"/>
              </w:rPr>
            </w:pPr>
            <w:r>
              <w:rPr>
                <w:rFonts w:ascii="Calibri" w:hAnsi="Calibri"/>
                <w:color w:val="000000"/>
              </w:rPr>
              <w:t>unit fraction</w:t>
            </w:r>
          </w:p>
        </w:tc>
      </w:tr>
      <w:tr w:rsidR="00A24385" w:rsidRPr="00303C7E" w:rsidTr="001E2171">
        <w:trPr>
          <w:cantSplit/>
          <w:trHeight w:val="1134"/>
        </w:trPr>
        <w:tc>
          <w:tcPr>
            <w:tcW w:w="1098" w:type="dxa"/>
            <w:vMerge/>
            <w:shd w:val="clear" w:color="auto" w:fill="DDD9C3" w:themeFill="background2" w:themeFillShade="E6"/>
            <w:textDirection w:val="btLr"/>
            <w:vAlign w:val="center"/>
          </w:tcPr>
          <w:p w:rsidR="00A24385" w:rsidRPr="00303C7E" w:rsidRDefault="00A24385" w:rsidP="00DA600F">
            <w:pPr>
              <w:ind w:left="113" w:right="113"/>
              <w:jc w:val="center"/>
              <w:rPr>
                <w:b/>
              </w:rPr>
            </w:pPr>
          </w:p>
        </w:tc>
        <w:tc>
          <w:tcPr>
            <w:tcW w:w="990" w:type="dxa"/>
            <w:vMerge/>
            <w:shd w:val="clear" w:color="auto" w:fill="CCC0D9" w:themeFill="accent4" w:themeFillTint="66"/>
            <w:textDirection w:val="btLr"/>
            <w:vAlign w:val="center"/>
          </w:tcPr>
          <w:p w:rsidR="00A24385" w:rsidRPr="00303C7E" w:rsidRDefault="00A24385" w:rsidP="00DA600F">
            <w:pPr>
              <w:ind w:left="113" w:right="113"/>
              <w:jc w:val="center"/>
              <w:rPr>
                <w:b/>
              </w:rPr>
            </w:pPr>
          </w:p>
        </w:tc>
        <w:tc>
          <w:tcPr>
            <w:tcW w:w="3420" w:type="dxa"/>
            <w:shd w:val="clear" w:color="auto" w:fill="auto"/>
          </w:tcPr>
          <w:p w:rsidR="00A24385" w:rsidRDefault="00A24385" w:rsidP="00A24385">
            <w:pPr>
              <w:ind w:left="0" w:firstLine="0"/>
              <w:rPr>
                <w:rFonts w:ascii="Calibri" w:hAnsi="Calibri"/>
                <w:color w:val="000000"/>
              </w:rPr>
            </w:pPr>
            <w:proofErr w:type="gramStart"/>
            <w:r>
              <w:rPr>
                <w:rFonts w:ascii="Calibri" w:hAnsi="Calibri"/>
                <w:color w:val="000000"/>
              </w:rPr>
              <w:t>5.NF.7b</w:t>
            </w:r>
            <w:proofErr w:type="gramEnd"/>
            <w:r>
              <w:rPr>
                <w:rFonts w:ascii="Calibri" w:hAnsi="Calibri"/>
                <w:color w:val="000000"/>
              </w:rPr>
              <w:t xml:space="preserve"> </w:t>
            </w:r>
            <w:r>
              <w:rPr>
                <w:rFonts w:ascii="Calibri" w:hAnsi="Calibri"/>
                <w:b/>
                <w:bCs/>
                <w:color w:val="000000"/>
              </w:rPr>
              <w:br/>
            </w:r>
            <w:r>
              <w:rPr>
                <w:rFonts w:ascii="Calibri" w:hAnsi="Calibri"/>
                <w:color w:val="000000"/>
              </w:rPr>
              <w:t>7. Apply and extend previous understandings of division to divide unit fractions by whole numbers and whole numbers by unit fractions.1</w:t>
            </w:r>
            <w:r>
              <w:rPr>
                <w:rFonts w:ascii="Calibri" w:hAnsi="Calibri"/>
                <w:color w:val="000000"/>
              </w:rPr>
              <w:br/>
              <w:t>b. Interpret division of a whole number by a unit fraction, and compute such quotients. For example, create a story context for 4 ÷ (1/5), and use a visual fraction model to show the quotient. Use the relationship between multiplication and division to explain that 4 ÷ (1/5) = 20 because 20 × (1/5) = 4.</w:t>
            </w:r>
          </w:p>
        </w:tc>
        <w:tc>
          <w:tcPr>
            <w:tcW w:w="2880" w:type="dxa"/>
            <w:shd w:val="clear" w:color="auto" w:fill="auto"/>
          </w:tcPr>
          <w:p w:rsidR="00A24385" w:rsidRDefault="00A24385" w:rsidP="001E2171">
            <w:pPr>
              <w:ind w:left="0" w:firstLine="0"/>
              <w:rPr>
                <w:rFonts w:ascii="Calibri" w:hAnsi="Calibri"/>
                <w:color w:val="000000"/>
              </w:rPr>
            </w:pPr>
            <w:r>
              <w:rPr>
                <w:rFonts w:ascii="Calibri" w:hAnsi="Calibri"/>
                <w:color w:val="000000"/>
              </w:rPr>
              <w:t xml:space="preserve">- I can use my understanding of division to divide fractions.                                                                                     - I can divide a whole number by a fraction.                 </w:t>
            </w:r>
          </w:p>
          <w:p w:rsidR="00A24385" w:rsidRDefault="00A24385" w:rsidP="001E2171">
            <w:pPr>
              <w:ind w:left="0" w:firstLine="0"/>
              <w:rPr>
                <w:rFonts w:ascii="Calibri" w:hAnsi="Calibri"/>
                <w:color w:val="000000"/>
              </w:rPr>
            </w:pPr>
            <w:r>
              <w:rPr>
                <w:rFonts w:ascii="Calibri" w:hAnsi="Calibri"/>
                <w:color w:val="000000"/>
              </w:rPr>
              <w:t>- I can explain or illustrate my solution strategy using visual models or equations that represent the problem.</w:t>
            </w:r>
          </w:p>
        </w:tc>
        <w:tc>
          <w:tcPr>
            <w:tcW w:w="3240" w:type="dxa"/>
            <w:shd w:val="clear" w:color="auto" w:fill="auto"/>
          </w:tcPr>
          <w:p w:rsidR="00A24385" w:rsidRDefault="00347862" w:rsidP="001E2171">
            <w:pPr>
              <w:pStyle w:val="ListParagraph"/>
              <w:numPr>
                <w:ilvl w:val="0"/>
                <w:numId w:val="1"/>
              </w:numPr>
              <w:ind w:left="144" w:hanging="144"/>
              <w:rPr>
                <w:rFonts w:ascii="Calibri" w:hAnsi="Calibri"/>
                <w:color w:val="0000FF"/>
                <w:u w:val="single"/>
              </w:rPr>
            </w:pPr>
            <w:hyperlink r:id="rId9" w:history="1">
              <w:r w:rsidR="00A24385" w:rsidRPr="00FB020B">
                <w:rPr>
                  <w:rStyle w:val="Hyperlink"/>
                  <w:rFonts w:ascii="Calibri" w:hAnsi="Calibri"/>
                </w:rPr>
                <w:t>http://www.k-5mathteachingresources.com/5th-grade-number-activites.html</w:t>
              </w:r>
            </w:hyperlink>
          </w:p>
          <w:p w:rsidR="00A24385" w:rsidRDefault="00347862" w:rsidP="001E2171">
            <w:pPr>
              <w:pStyle w:val="ListParagraph"/>
              <w:numPr>
                <w:ilvl w:val="0"/>
                <w:numId w:val="1"/>
              </w:numPr>
              <w:ind w:left="144" w:hanging="144"/>
              <w:rPr>
                <w:rFonts w:ascii="Calibri" w:hAnsi="Calibri"/>
                <w:color w:val="0000FF"/>
                <w:u w:val="single"/>
              </w:rPr>
            </w:pPr>
            <w:hyperlink r:id="rId10" w:history="1">
              <w:r w:rsidR="00A24385" w:rsidRPr="00FB020B">
                <w:rPr>
                  <w:rStyle w:val="Hyperlink"/>
                  <w:rFonts w:ascii="Calibri" w:hAnsi="Calibri"/>
                </w:rPr>
                <w:t>http://illuminations.nctm.org/LessonsList.aspx?grade=2&amp;standard=1&amp;standard=2&amp;standard=3&amp;standard=4&amp;standard=5</w:t>
              </w:r>
            </w:hyperlink>
          </w:p>
          <w:p w:rsidR="00A24385" w:rsidRDefault="00A24385" w:rsidP="001E2171">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p w:rsidR="00A24385" w:rsidRPr="00ED3F3F" w:rsidRDefault="00A24385" w:rsidP="001E2171">
            <w:pPr>
              <w:pStyle w:val="ListParagraph"/>
              <w:ind w:left="144" w:firstLine="0"/>
              <w:rPr>
                <w:rFonts w:ascii="Calibri" w:hAnsi="Calibri"/>
                <w:color w:val="0000FF"/>
                <w:u w:val="single"/>
              </w:rPr>
            </w:pPr>
          </w:p>
        </w:tc>
        <w:tc>
          <w:tcPr>
            <w:tcW w:w="1710" w:type="dxa"/>
            <w:shd w:val="clear" w:color="auto" w:fill="auto"/>
          </w:tcPr>
          <w:p w:rsidR="00A24385" w:rsidRDefault="00A24385" w:rsidP="001E2171">
            <w:pPr>
              <w:ind w:left="0" w:firstLine="0"/>
              <w:rPr>
                <w:rFonts w:ascii="Calibri" w:hAnsi="Calibri"/>
                <w:color w:val="000000"/>
              </w:rPr>
            </w:pPr>
            <w:r>
              <w:rPr>
                <w:rFonts w:ascii="Calibri" w:hAnsi="Calibri"/>
                <w:color w:val="000000"/>
              </w:rPr>
              <w:t xml:space="preserve">11-4 Relating Division to multiplication of fractions </w:t>
            </w:r>
          </w:p>
        </w:tc>
        <w:tc>
          <w:tcPr>
            <w:tcW w:w="1440" w:type="dxa"/>
          </w:tcPr>
          <w:p w:rsidR="00A24385" w:rsidRDefault="00A24385" w:rsidP="001E2171">
            <w:pPr>
              <w:ind w:left="0" w:firstLine="0"/>
              <w:rPr>
                <w:rFonts w:ascii="Calibri" w:hAnsi="Calibri"/>
                <w:color w:val="000000"/>
              </w:rPr>
            </w:pPr>
            <w:r>
              <w:rPr>
                <w:rFonts w:ascii="Calibri" w:hAnsi="Calibri"/>
                <w:color w:val="000000"/>
              </w:rPr>
              <w:t>Review vocabulary previously taught</w:t>
            </w:r>
          </w:p>
        </w:tc>
      </w:tr>
      <w:tr w:rsidR="0041187A" w:rsidRPr="00303C7E" w:rsidTr="00A24385">
        <w:trPr>
          <w:cantSplit/>
          <w:trHeight w:val="1134"/>
        </w:trPr>
        <w:tc>
          <w:tcPr>
            <w:tcW w:w="1098" w:type="dxa"/>
            <w:shd w:val="clear" w:color="auto" w:fill="DDD9C3" w:themeFill="background2" w:themeFillShade="E6"/>
            <w:textDirection w:val="btLr"/>
            <w:vAlign w:val="center"/>
          </w:tcPr>
          <w:p w:rsidR="0041187A" w:rsidRPr="00303C7E" w:rsidRDefault="00A24385" w:rsidP="00DA600F">
            <w:pPr>
              <w:ind w:left="113" w:right="113"/>
              <w:jc w:val="center"/>
              <w:rPr>
                <w:b/>
              </w:rPr>
            </w:pPr>
            <w:r>
              <w:rPr>
                <w:b/>
              </w:rPr>
              <w:lastRenderedPageBreak/>
              <w:t>Number and Operations - Fractions</w:t>
            </w:r>
          </w:p>
        </w:tc>
        <w:tc>
          <w:tcPr>
            <w:tcW w:w="990" w:type="dxa"/>
            <w:tcBorders>
              <w:bottom w:val="single" w:sz="4" w:space="0" w:color="auto"/>
            </w:tcBorders>
            <w:shd w:val="clear" w:color="auto" w:fill="CCC0D9" w:themeFill="accent4" w:themeFillTint="66"/>
            <w:textDirection w:val="btLr"/>
            <w:vAlign w:val="center"/>
          </w:tcPr>
          <w:p w:rsidR="0041187A" w:rsidRPr="00303C7E" w:rsidRDefault="00A24385" w:rsidP="00DA600F">
            <w:pPr>
              <w:ind w:left="113" w:right="113"/>
              <w:jc w:val="center"/>
              <w:rPr>
                <w:b/>
              </w:rPr>
            </w:pPr>
            <w:r>
              <w:rPr>
                <w:rFonts w:ascii="Calibri" w:hAnsi="Calibri"/>
                <w:b/>
                <w:bCs/>
                <w:color w:val="000000"/>
              </w:rPr>
              <w:t>Apply and extend previous understandings of multiplication and division to multiply and divide fractions.</w:t>
            </w:r>
          </w:p>
        </w:tc>
        <w:tc>
          <w:tcPr>
            <w:tcW w:w="3420" w:type="dxa"/>
            <w:shd w:val="clear" w:color="auto" w:fill="auto"/>
          </w:tcPr>
          <w:p w:rsidR="0041187A" w:rsidRDefault="0041187A" w:rsidP="00A24385">
            <w:pPr>
              <w:ind w:left="0" w:firstLine="0"/>
              <w:rPr>
                <w:rFonts w:ascii="Calibri" w:hAnsi="Calibri"/>
                <w:color w:val="000000"/>
              </w:rPr>
            </w:pPr>
            <w:proofErr w:type="gramStart"/>
            <w:r>
              <w:rPr>
                <w:rFonts w:ascii="Calibri" w:hAnsi="Calibri"/>
                <w:color w:val="000000"/>
              </w:rPr>
              <w:t>5.NF.7c</w:t>
            </w:r>
            <w:proofErr w:type="gramEnd"/>
            <w:r>
              <w:rPr>
                <w:rFonts w:ascii="Calibri" w:hAnsi="Calibri"/>
                <w:color w:val="000000"/>
              </w:rPr>
              <w:t xml:space="preserve"> </w:t>
            </w:r>
            <w:r>
              <w:rPr>
                <w:rFonts w:ascii="Calibri" w:hAnsi="Calibri"/>
                <w:b/>
                <w:bCs/>
                <w:color w:val="000000"/>
              </w:rPr>
              <w:br/>
            </w:r>
            <w:r>
              <w:rPr>
                <w:rFonts w:ascii="Calibri" w:hAnsi="Calibri"/>
                <w:color w:val="000000"/>
              </w:rPr>
              <w:t>7. Apply and extend previous understandings of division to divide unit fractions by whole numbers and w</w:t>
            </w:r>
            <w:r w:rsidR="00EB2466">
              <w:rPr>
                <w:rFonts w:ascii="Calibri" w:hAnsi="Calibri"/>
                <w:color w:val="000000"/>
              </w:rPr>
              <w:t>hole numbers by unit fractions.</w:t>
            </w:r>
            <w:r>
              <w:rPr>
                <w:rFonts w:ascii="Calibri" w:hAnsi="Calibri"/>
                <w:color w:val="000000"/>
              </w:rPr>
              <w:br/>
              <w:t>c. Solve real world problems involving division of unit fractions by non-zero whole numbers and division of whole numbers by unit fractions, e.g., by using visual fraction models and equations to represent the problem. For exampl</w:t>
            </w:r>
            <w:r w:rsidR="00EB2466">
              <w:rPr>
                <w:rFonts w:ascii="Calibri" w:hAnsi="Calibri"/>
                <w:color w:val="000000"/>
              </w:rPr>
              <w:t xml:space="preserve">e, how much chocolate will each </w:t>
            </w:r>
            <w:r>
              <w:rPr>
                <w:rFonts w:ascii="Calibri" w:hAnsi="Calibri"/>
                <w:color w:val="000000"/>
              </w:rPr>
              <w:t>person get if 3 people share 1/2 lb</w:t>
            </w:r>
            <w:r w:rsidR="00EB2466">
              <w:rPr>
                <w:rFonts w:ascii="Calibri" w:hAnsi="Calibri"/>
                <w:color w:val="000000"/>
              </w:rPr>
              <w:t>.</w:t>
            </w:r>
            <w:r>
              <w:rPr>
                <w:rFonts w:ascii="Calibri" w:hAnsi="Calibri"/>
                <w:color w:val="000000"/>
              </w:rPr>
              <w:t xml:space="preserve"> of chocolate equally? How many 1/3-cup servings are in 2 cups of raisins?</w:t>
            </w:r>
          </w:p>
        </w:tc>
        <w:tc>
          <w:tcPr>
            <w:tcW w:w="2880" w:type="dxa"/>
            <w:shd w:val="clear" w:color="auto" w:fill="auto"/>
          </w:tcPr>
          <w:p w:rsidR="0041187A" w:rsidRDefault="00EB2466" w:rsidP="001E2171">
            <w:pPr>
              <w:ind w:left="0" w:firstLine="0"/>
              <w:rPr>
                <w:rFonts w:ascii="Calibri" w:hAnsi="Calibri"/>
                <w:color w:val="000000"/>
              </w:rPr>
            </w:pPr>
            <w:r>
              <w:rPr>
                <w:rFonts w:ascii="Calibri" w:hAnsi="Calibri"/>
                <w:color w:val="000000"/>
              </w:rPr>
              <w:t xml:space="preserve">- </w:t>
            </w:r>
            <w:r w:rsidR="0041187A">
              <w:rPr>
                <w:rFonts w:ascii="Calibri" w:hAnsi="Calibri"/>
                <w:color w:val="000000"/>
              </w:rPr>
              <w:t xml:space="preserve">I can use my understanding of division to divide fractions.                                                                           </w:t>
            </w:r>
            <w:r>
              <w:rPr>
                <w:rFonts w:ascii="Calibri" w:hAnsi="Calibri"/>
                <w:color w:val="000000"/>
              </w:rPr>
              <w:t xml:space="preserve">          - I can solve real world </w:t>
            </w:r>
            <w:r w:rsidR="0041187A">
              <w:rPr>
                <w:rFonts w:ascii="Calibri" w:hAnsi="Calibri"/>
                <w:color w:val="000000"/>
              </w:rPr>
              <w:t xml:space="preserve">problems by dividing fractions and whole numbers.                                           </w:t>
            </w:r>
            <w:r>
              <w:rPr>
                <w:rFonts w:ascii="Calibri" w:hAnsi="Calibri"/>
                <w:color w:val="000000"/>
              </w:rPr>
              <w:t xml:space="preserve">- </w:t>
            </w:r>
            <w:r w:rsidR="0041187A">
              <w:rPr>
                <w:rFonts w:ascii="Calibri" w:hAnsi="Calibri"/>
                <w:color w:val="000000"/>
              </w:rPr>
              <w:t>I can explain or illustrate my solution strategy using visual fraction models or equations that represent the problem.</w:t>
            </w:r>
          </w:p>
        </w:tc>
        <w:tc>
          <w:tcPr>
            <w:tcW w:w="3240" w:type="dxa"/>
            <w:shd w:val="clear" w:color="auto" w:fill="auto"/>
          </w:tcPr>
          <w:p w:rsidR="001E2171" w:rsidRDefault="00347862" w:rsidP="001E2171">
            <w:pPr>
              <w:pStyle w:val="ListParagraph"/>
              <w:numPr>
                <w:ilvl w:val="0"/>
                <w:numId w:val="1"/>
              </w:numPr>
              <w:ind w:left="144" w:hanging="144"/>
              <w:rPr>
                <w:rFonts w:ascii="Calibri" w:hAnsi="Calibri"/>
                <w:color w:val="0000FF"/>
                <w:u w:val="single"/>
              </w:rPr>
            </w:pPr>
            <w:hyperlink r:id="rId11" w:history="1">
              <w:r w:rsidR="001E2171" w:rsidRPr="00FB020B">
                <w:rPr>
                  <w:rStyle w:val="Hyperlink"/>
                  <w:rFonts w:ascii="Calibri" w:hAnsi="Calibri"/>
                </w:rPr>
                <w:t>http://www.k-5mathteachingresources.com/5th-grade-number-activites.html</w:t>
              </w:r>
            </w:hyperlink>
          </w:p>
          <w:p w:rsidR="0041187A" w:rsidRPr="00ED3F3F" w:rsidRDefault="001E2171" w:rsidP="001E2171">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tc>
        <w:tc>
          <w:tcPr>
            <w:tcW w:w="1710" w:type="dxa"/>
            <w:shd w:val="clear" w:color="auto" w:fill="auto"/>
          </w:tcPr>
          <w:p w:rsidR="0041187A" w:rsidRDefault="0041187A" w:rsidP="001E2171">
            <w:pPr>
              <w:ind w:left="0" w:firstLine="0"/>
              <w:rPr>
                <w:rFonts w:ascii="Calibri" w:hAnsi="Calibri"/>
                <w:color w:val="000000"/>
              </w:rPr>
            </w:pPr>
            <w:r>
              <w:rPr>
                <w:rFonts w:ascii="Calibri" w:hAnsi="Calibri"/>
                <w:color w:val="000000"/>
              </w:rPr>
              <w:t>11-5A Dividing unit fractions by non</w:t>
            </w:r>
            <w:r w:rsidR="00EB2466">
              <w:rPr>
                <w:rFonts w:ascii="Calibri" w:hAnsi="Calibri"/>
                <w:color w:val="000000"/>
              </w:rPr>
              <w:t>-</w:t>
            </w:r>
            <w:r>
              <w:rPr>
                <w:rFonts w:ascii="Calibri" w:hAnsi="Calibri"/>
                <w:color w:val="000000"/>
              </w:rPr>
              <w:t>zero whole numbers</w:t>
            </w:r>
          </w:p>
        </w:tc>
        <w:tc>
          <w:tcPr>
            <w:tcW w:w="1440" w:type="dxa"/>
          </w:tcPr>
          <w:p w:rsidR="0041187A" w:rsidRDefault="0041187A" w:rsidP="001E2171">
            <w:pPr>
              <w:ind w:left="0" w:firstLine="0"/>
              <w:rPr>
                <w:rFonts w:ascii="Calibri" w:hAnsi="Calibri"/>
                <w:color w:val="000000"/>
              </w:rPr>
            </w:pPr>
            <w:r>
              <w:rPr>
                <w:rFonts w:ascii="Calibri" w:hAnsi="Calibri"/>
                <w:color w:val="000000"/>
              </w:rPr>
              <w:t>Review vocabulary previously taught</w:t>
            </w:r>
          </w:p>
        </w:tc>
      </w:tr>
      <w:tr w:rsidR="0041187A" w:rsidRPr="00303C7E" w:rsidTr="001E2171">
        <w:trPr>
          <w:cantSplit/>
          <w:trHeight w:val="1134"/>
        </w:trPr>
        <w:tc>
          <w:tcPr>
            <w:tcW w:w="1098" w:type="dxa"/>
            <w:shd w:val="clear" w:color="auto" w:fill="DDD9C3" w:themeFill="background2" w:themeFillShade="E6"/>
            <w:textDirection w:val="btLr"/>
            <w:vAlign w:val="center"/>
          </w:tcPr>
          <w:p w:rsidR="0041187A" w:rsidRPr="00486DCD" w:rsidRDefault="00A24385" w:rsidP="00DA600F">
            <w:pPr>
              <w:ind w:left="113" w:right="113"/>
              <w:jc w:val="center"/>
              <w:rPr>
                <w:b/>
              </w:rPr>
            </w:pPr>
            <w:r>
              <w:rPr>
                <w:b/>
              </w:rPr>
              <w:lastRenderedPageBreak/>
              <w:t>Measurement and Data</w:t>
            </w:r>
          </w:p>
        </w:tc>
        <w:tc>
          <w:tcPr>
            <w:tcW w:w="990" w:type="dxa"/>
            <w:shd w:val="clear" w:color="auto" w:fill="E5B8B7" w:themeFill="accent2" w:themeFillTint="66"/>
            <w:textDirection w:val="btLr"/>
            <w:vAlign w:val="center"/>
          </w:tcPr>
          <w:p w:rsidR="0041187A" w:rsidRPr="00486DCD" w:rsidRDefault="00A24385" w:rsidP="00DA600F">
            <w:pPr>
              <w:ind w:left="113" w:right="113"/>
              <w:jc w:val="center"/>
              <w:rPr>
                <w:b/>
              </w:rPr>
            </w:pPr>
            <w:r>
              <w:rPr>
                <w:rFonts w:ascii="Calibri" w:hAnsi="Calibri"/>
                <w:b/>
                <w:bCs/>
                <w:color w:val="000000"/>
              </w:rPr>
              <w:t>Convert like measurement units within a given measurement system.</w:t>
            </w:r>
          </w:p>
        </w:tc>
        <w:tc>
          <w:tcPr>
            <w:tcW w:w="3420" w:type="dxa"/>
            <w:shd w:val="clear" w:color="auto" w:fill="auto"/>
          </w:tcPr>
          <w:p w:rsidR="0041187A" w:rsidRDefault="0041187A" w:rsidP="00A24385">
            <w:pPr>
              <w:ind w:left="0" w:firstLine="0"/>
              <w:rPr>
                <w:rFonts w:ascii="Calibri" w:hAnsi="Calibri"/>
                <w:color w:val="000000"/>
              </w:rPr>
            </w:pPr>
            <w:proofErr w:type="gramStart"/>
            <w:r>
              <w:rPr>
                <w:rFonts w:ascii="Calibri" w:hAnsi="Calibri"/>
                <w:color w:val="000000"/>
              </w:rPr>
              <w:t>5.MD.1</w:t>
            </w:r>
            <w:proofErr w:type="gramEnd"/>
            <w:r>
              <w:rPr>
                <w:rFonts w:ascii="Calibri" w:hAnsi="Calibri"/>
                <w:color w:val="000000"/>
              </w:rPr>
              <w:t xml:space="preserve"> </w:t>
            </w:r>
            <w:r>
              <w:rPr>
                <w:rFonts w:ascii="Calibri" w:hAnsi="Calibri"/>
                <w:b/>
                <w:bCs/>
                <w:color w:val="000000"/>
              </w:rPr>
              <w:br/>
            </w:r>
            <w:r>
              <w:rPr>
                <w:rFonts w:ascii="Calibri" w:hAnsi="Calibri"/>
                <w:color w:val="000000"/>
              </w:rPr>
              <w:t>1. Convert among different-sized standard measurement units within a given measurement system (e.g., convert 5 cm to 0.05 m), and use</w:t>
            </w:r>
            <w:r>
              <w:rPr>
                <w:rFonts w:ascii="Calibri" w:hAnsi="Calibri"/>
                <w:color w:val="000000"/>
              </w:rPr>
              <w:br/>
              <w:t>these conversions in solving multi-step, real world problems.</w:t>
            </w:r>
          </w:p>
        </w:tc>
        <w:tc>
          <w:tcPr>
            <w:tcW w:w="2880" w:type="dxa"/>
            <w:shd w:val="clear" w:color="auto" w:fill="auto"/>
          </w:tcPr>
          <w:p w:rsidR="0041187A" w:rsidRDefault="00EB2466" w:rsidP="001E2171">
            <w:pPr>
              <w:ind w:left="0" w:firstLine="0"/>
              <w:rPr>
                <w:rFonts w:ascii="Calibri" w:hAnsi="Calibri"/>
                <w:color w:val="000000"/>
              </w:rPr>
            </w:pPr>
            <w:r>
              <w:rPr>
                <w:rFonts w:ascii="Calibri" w:hAnsi="Calibri"/>
                <w:color w:val="000000"/>
              </w:rPr>
              <w:t xml:space="preserve">- </w:t>
            </w:r>
            <w:r w:rsidR="0041187A">
              <w:rPr>
                <w:rFonts w:ascii="Calibri" w:hAnsi="Calibri"/>
                <w:color w:val="000000"/>
              </w:rPr>
              <w:t xml:space="preserve">I can convert measurement units within a measurement system.                                                           </w:t>
            </w:r>
            <w:r>
              <w:rPr>
                <w:rFonts w:ascii="Calibri" w:hAnsi="Calibri"/>
                <w:color w:val="000000"/>
              </w:rPr>
              <w:t xml:space="preserve">- </w:t>
            </w:r>
            <w:r w:rsidR="0041187A">
              <w:rPr>
                <w:rFonts w:ascii="Calibri" w:hAnsi="Calibri"/>
                <w:color w:val="000000"/>
              </w:rPr>
              <w:t>I can solve multi-step word problems using measurement conversions.</w:t>
            </w:r>
          </w:p>
        </w:tc>
        <w:tc>
          <w:tcPr>
            <w:tcW w:w="3240" w:type="dxa"/>
            <w:shd w:val="clear" w:color="auto" w:fill="auto"/>
          </w:tcPr>
          <w:p w:rsidR="001E2171" w:rsidRDefault="00347862" w:rsidP="001E2171">
            <w:pPr>
              <w:pStyle w:val="ListParagraph"/>
              <w:numPr>
                <w:ilvl w:val="0"/>
                <w:numId w:val="1"/>
              </w:numPr>
              <w:ind w:left="144" w:hanging="144"/>
              <w:rPr>
                <w:rFonts w:ascii="Calibri" w:hAnsi="Calibri"/>
                <w:color w:val="0000FF"/>
                <w:u w:val="single"/>
              </w:rPr>
            </w:pPr>
            <w:hyperlink r:id="rId12" w:history="1">
              <w:r w:rsidR="001E2171" w:rsidRPr="00FB020B">
                <w:rPr>
                  <w:rStyle w:val="Hyperlink"/>
                  <w:rFonts w:ascii="Calibri" w:hAnsi="Calibri"/>
                </w:rPr>
                <w:t>http://www.k-5mathteachingresources.com/5th-grade-number-activites.html</w:t>
              </w:r>
            </w:hyperlink>
          </w:p>
          <w:p w:rsidR="001E2171" w:rsidRDefault="00347862" w:rsidP="001E2171">
            <w:pPr>
              <w:pStyle w:val="ListParagraph"/>
              <w:numPr>
                <w:ilvl w:val="0"/>
                <w:numId w:val="1"/>
              </w:numPr>
              <w:ind w:left="144" w:hanging="144"/>
              <w:rPr>
                <w:rFonts w:ascii="Calibri" w:hAnsi="Calibri"/>
                <w:color w:val="0000FF"/>
                <w:u w:val="single"/>
              </w:rPr>
            </w:pPr>
            <w:hyperlink r:id="rId13" w:history="1">
              <w:r w:rsidR="001E2171" w:rsidRPr="00FB020B">
                <w:rPr>
                  <w:rStyle w:val="Hyperlink"/>
                  <w:rFonts w:ascii="Calibri" w:hAnsi="Calibri"/>
                </w:rPr>
                <w:t>http://studyjams.scholastic.com/studyjams/jams/math/index.htm</w:t>
              </w:r>
            </w:hyperlink>
          </w:p>
          <w:p w:rsidR="001E2171" w:rsidRDefault="00347862" w:rsidP="001E2171">
            <w:pPr>
              <w:pStyle w:val="ListParagraph"/>
              <w:numPr>
                <w:ilvl w:val="0"/>
                <w:numId w:val="1"/>
              </w:numPr>
              <w:ind w:left="144" w:hanging="144"/>
              <w:rPr>
                <w:rFonts w:ascii="Calibri" w:hAnsi="Calibri"/>
                <w:color w:val="0000FF"/>
                <w:u w:val="single"/>
              </w:rPr>
            </w:pPr>
            <w:hyperlink r:id="rId14" w:history="1">
              <w:r w:rsidR="001E2171" w:rsidRPr="00FB020B">
                <w:rPr>
                  <w:rStyle w:val="Hyperlink"/>
                  <w:rFonts w:ascii="Calibri" w:hAnsi="Calibri"/>
                </w:rPr>
                <w:t>http://illuminations.nctm.org/LessonsList.aspx?grade=2&amp;standard=1&amp;standard=2&amp;standard=3&amp;standard=4&amp;standard=5</w:t>
              </w:r>
            </w:hyperlink>
          </w:p>
          <w:p w:rsidR="001E2171" w:rsidRDefault="00347862" w:rsidP="001E2171">
            <w:pPr>
              <w:pStyle w:val="ListParagraph"/>
              <w:numPr>
                <w:ilvl w:val="0"/>
                <w:numId w:val="1"/>
              </w:numPr>
              <w:ind w:left="144" w:hanging="144"/>
              <w:rPr>
                <w:rFonts w:ascii="Calibri" w:hAnsi="Calibri"/>
                <w:color w:val="0000FF"/>
                <w:u w:val="single"/>
              </w:rPr>
            </w:pPr>
            <w:hyperlink r:id="rId15" w:history="1">
              <w:r w:rsidR="001E2171" w:rsidRPr="00FB020B">
                <w:rPr>
                  <w:rStyle w:val="Hyperlink"/>
                  <w:rFonts w:ascii="Calibri" w:hAnsi="Calibri"/>
                </w:rPr>
                <w:t>http://streaming.discoveryeducation.com</w:t>
              </w:r>
            </w:hyperlink>
            <w:r w:rsidR="001E2171">
              <w:rPr>
                <w:rFonts w:ascii="Calibri" w:hAnsi="Calibri"/>
                <w:color w:val="0000FF"/>
                <w:u w:val="single"/>
              </w:rPr>
              <w:t xml:space="preserve">  </w:t>
            </w:r>
          </w:p>
          <w:p w:rsidR="001E2171" w:rsidRPr="001E2171" w:rsidRDefault="001E2171" w:rsidP="001E2171">
            <w:pPr>
              <w:pStyle w:val="ListParagraph"/>
              <w:ind w:left="144" w:firstLine="0"/>
              <w:rPr>
                <w:rFonts w:ascii="Calibri" w:hAnsi="Calibri"/>
                <w:color w:val="0000FF"/>
              </w:rPr>
            </w:pPr>
            <w:r w:rsidRPr="001E2171">
              <w:rPr>
                <w:rFonts w:ascii="Calibri" w:hAnsi="Calibri"/>
                <w:color w:val="0000FF"/>
              </w:rPr>
              <w:t xml:space="preserve">Inchworm and a Half by </w:t>
            </w:r>
            <w:proofErr w:type="spellStart"/>
            <w:r w:rsidRPr="001E2171">
              <w:rPr>
                <w:rFonts w:ascii="Calibri" w:hAnsi="Calibri"/>
                <w:color w:val="0000FF"/>
              </w:rPr>
              <w:t>Elinor</w:t>
            </w:r>
            <w:proofErr w:type="spellEnd"/>
            <w:r w:rsidRPr="001E2171">
              <w:rPr>
                <w:rFonts w:ascii="Calibri" w:hAnsi="Calibri"/>
                <w:color w:val="0000FF"/>
              </w:rPr>
              <w:t xml:space="preserve"> J. </w:t>
            </w:r>
            <w:proofErr w:type="spellStart"/>
            <w:r w:rsidRPr="001E2171">
              <w:rPr>
                <w:rFonts w:ascii="Calibri" w:hAnsi="Calibri"/>
                <w:color w:val="0000FF"/>
              </w:rPr>
              <w:t>Pinzes</w:t>
            </w:r>
            <w:proofErr w:type="spellEnd"/>
            <w:r>
              <w:rPr>
                <w:rFonts w:ascii="Calibri" w:hAnsi="Calibri"/>
                <w:color w:val="0000FF"/>
              </w:rPr>
              <w:t xml:space="preserve"> ; How Tall, How Short, How Far Away by David A. Adler; Millions to Measure by David M. Schwartz</w:t>
            </w:r>
          </w:p>
        </w:tc>
        <w:tc>
          <w:tcPr>
            <w:tcW w:w="1710" w:type="dxa"/>
            <w:shd w:val="clear" w:color="auto" w:fill="auto"/>
          </w:tcPr>
          <w:p w:rsidR="0041187A" w:rsidRDefault="0041187A" w:rsidP="001E2171">
            <w:pPr>
              <w:ind w:left="0" w:firstLine="0"/>
              <w:rPr>
                <w:rFonts w:ascii="Calibri" w:hAnsi="Calibri"/>
                <w:color w:val="000000"/>
              </w:rPr>
            </w:pPr>
            <w:r>
              <w:rPr>
                <w:rFonts w:ascii="Calibri" w:hAnsi="Calibri"/>
                <w:color w:val="000000"/>
              </w:rPr>
              <w:t>12-1, 14-1, 14-4 Customary units 12-2, 14-2, 14-3, 14-15 Metric units 14-3 Weight and Mass</w:t>
            </w:r>
          </w:p>
        </w:tc>
        <w:tc>
          <w:tcPr>
            <w:tcW w:w="1440" w:type="dxa"/>
          </w:tcPr>
          <w:p w:rsidR="0041187A" w:rsidRDefault="0041187A" w:rsidP="001E2171">
            <w:pPr>
              <w:ind w:left="0" w:firstLine="0"/>
              <w:rPr>
                <w:rFonts w:ascii="Calibri" w:hAnsi="Calibri"/>
                <w:color w:val="000000"/>
              </w:rPr>
            </w:pPr>
            <w:r>
              <w:rPr>
                <w:rFonts w:ascii="Calibri" w:hAnsi="Calibri"/>
                <w:color w:val="000000"/>
              </w:rPr>
              <w:t>• relative size</w:t>
            </w:r>
            <w:r>
              <w:rPr>
                <w:rFonts w:ascii="Calibri" w:hAnsi="Calibri"/>
                <w:color w:val="000000"/>
              </w:rPr>
              <w:br/>
              <w:t xml:space="preserve">• </w:t>
            </w:r>
            <w:r w:rsidRPr="00A24385">
              <w:rPr>
                <w:rFonts w:ascii="Calibri" w:hAnsi="Calibri"/>
                <w:color w:val="000000"/>
                <w:sz w:val="18"/>
                <w:szCs w:val="18"/>
              </w:rPr>
              <w:t>liquid volume</w:t>
            </w:r>
            <w:r>
              <w:rPr>
                <w:rFonts w:ascii="Calibri" w:hAnsi="Calibri"/>
                <w:color w:val="000000"/>
              </w:rPr>
              <w:br/>
              <w:t>• mass</w:t>
            </w:r>
            <w:r>
              <w:rPr>
                <w:rFonts w:ascii="Calibri" w:hAnsi="Calibri"/>
                <w:color w:val="000000"/>
              </w:rPr>
              <w:br/>
              <w:t>• length</w:t>
            </w:r>
            <w:r>
              <w:rPr>
                <w:rFonts w:ascii="Calibri" w:hAnsi="Calibri"/>
                <w:color w:val="000000"/>
              </w:rPr>
              <w:br/>
              <w:t>• kilometer</w:t>
            </w:r>
            <w:r>
              <w:rPr>
                <w:rFonts w:ascii="Calibri" w:hAnsi="Calibri"/>
                <w:color w:val="000000"/>
              </w:rPr>
              <w:br/>
              <w:t>• meter</w:t>
            </w:r>
            <w:r>
              <w:rPr>
                <w:rFonts w:ascii="Calibri" w:hAnsi="Calibri"/>
                <w:color w:val="000000"/>
              </w:rPr>
              <w:br/>
              <w:t>• centimeter</w:t>
            </w:r>
            <w:r>
              <w:rPr>
                <w:rFonts w:ascii="Calibri" w:hAnsi="Calibri"/>
                <w:color w:val="000000"/>
              </w:rPr>
              <w:br/>
              <w:t>• kilogram</w:t>
            </w:r>
            <w:r>
              <w:rPr>
                <w:rFonts w:ascii="Calibri" w:hAnsi="Calibri"/>
                <w:color w:val="000000"/>
              </w:rPr>
              <w:br/>
              <w:t>• gram, liter</w:t>
            </w:r>
            <w:r>
              <w:rPr>
                <w:rFonts w:ascii="Calibri" w:hAnsi="Calibri"/>
                <w:color w:val="000000"/>
              </w:rPr>
              <w:br/>
              <w:t>• milliliter</w:t>
            </w:r>
            <w:r>
              <w:rPr>
                <w:rFonts w:ascii="Calibri" w:hAnsi="Calibri"/>
                <w:color w:val="000000"/>
              </w:rPr>
              <w:br/>
              <w:t>• inch</w:t>
            </w:r>
            <w:r>
              <w:rPr>
                <w:rFonts w:ascii="Calibri" w:hAnsi="Calibri"/>
                <w:color w:val="000000"/>
              </w:rPr>
              <w:br/>
              <w:t>• foot</w:t>
            </w:r>
            <w:r>
              <w:rPr>
                <w:rFonts w:ascii="Calibri" w:hAnsi="Calibri"/>
                <w:color w:val="000000"/>
              </w:rPr>
              <w:br/>
              <w:t>• yard</w:t>
            </w:r>
            <w:r>
              <w:rPr>
                <w:rFonts w:ascii="Calibri" w:hAnsi="Calibri"/>
                <w:color w:val="000000"/>
              </w:rPr>
              <w:br/>
              <w:t>• mile</w:t>
            </w:r>
            <w:r>
              <w:rPr>
                <w:rFonts w:ascii="Calibri" w:hAnsi="Calibri"/>
                <w:color w:val="000000"/>
              </w:rPr>
              <w:br/>
              <w:t>• ounce</w:t>
            </w:r>
            <w:r>
              <w:rPr>
                <w:rFonts w:ascii="Calibri" w:hAnsi="Calibri"/>
                <w:color w:val="000000"/>
              </w:rPr>
              <w:br/>
              <w:t>• pound</w:t>
            </w:r>
            <w:r>
              <w:rPr>
                <w:rFonts w:ascii="Calibri" w:hAnsi="Calibri"/>
                <w:color w:val="000000"/>
              </w:rPr>
              <w:br/>
              <w:t>• cup</w:t>
            </w:r>
            <w:r>
              <w:rPr>
                <w:rFonts w:ascii="Calibri" w:hAnsi="Calibri"/>
                <w:color w:val="000000"/>
              </w:rPr>
              <w:br/>
              <w:t>• pint</w:t>
            </w:r>
            <w:r>
              <w:rPr>
                <w:rFonts w:ascii="Calibri" w:hAnsi="Calibri"/>
                <w:color w:val="000000"/>
              </w:rPr>
              <w:br/>
              <w:t>• quart</w:t>
            </w:r>
            <w:r>
              <w:rPr>
                <w:rFonts w:ascii="Calibri" w:hAnsi="Calibri"/>
                <w:color w:val="000000"/>
              </w:rPr>
              <w:br/>
              <w:t>• gallon</w:t>
            </w:r>
            <w:r>
              <w:rPr>
                <w:rFonts w:ascii="Calibri" w:hAnsi="Calibri"/>
                <w:color w:val="000000"/>
              </w:rPr>
              <w:br/>
              <w:t>• hour</w:t>
            </w:r>
            <w:r>
              <w:rPr>
                <w:rFonts w:ascii="Calibri" w:hAnsi="Calibri"/>
                <w:color w:val="000000"/>
              </w:rPr>
              <w:br/>
              <w:t>• minute</w:t>
            </w:r>
            <w:r>
              <w:rPr>
                <w:rFonts w:ascii="Calibri" w:hAnsi="Calibri"/>
                <w:color w:val="000000"/>
              </w:rPr>
              <w:br/>
              <w:t xml:space="preserve">• second </w:t>
            </w:r>
            <w:r w:rsidRPr="00A24385">
              <w:rPr>
                <w:rFonts w:ascii="Calibri" w:hAnsi="Calibri"/>
                <w:color w:val="000000"/>
                <w:sz w:val="20"/>
                <w:szCs w:val="20"/>
              </w:rPr>
              <w:t>(includes abbreviations)</w:t>
            </w:r>
            <w:r>
              <w:rPr>
                <w:rFonts w:ascii="Calibri" w:hAnsi="Calibri"/>
                <w:color w:val="000000"/>
              </w:rPr>
              <w:br/>
              <w:t xml:space="preserve">• </w:t>
            </w:r>
            <w:r w:rsidRPr="00A24385">
              <w:rPr>
                <w:rFonts w:ascii="Calibri" w:hAnsi="Calibri"/>
                <w:color w:val="000000"/>
                <w:sz w:val="18"/>
                <w:szCs w:val="18"/>
              </w:rPr>
              <w:t>conversion and conversion factor</w:t>
            </w:r>
          </w:p>
        </w:tc>
      </w:tr>
      <w:tr w:rsidR="00A24385" w:rsidRPr="00303C7E" w:rsidTr="00A24385">
        <w:trPr>
          <w:cantSplit/>
          <w:trHeight w:val="1134"/>
        </w:trPr>
        <w:tc>
          <w:tcPr>
            <w:tcW w:w="1098" w:type="dxa"/>
            <w:vMerge w:val="restart"/>
            <w:shd w:val="clear" w:color="auto" w:fill="DDD9C3" w:themeFill="background2" w:themeFillShade="E6"/>
            <w:textDirection w:val="btLr"/>
            <w:vAlign w:val="center"/>
          </w:tcPr>
          <w:p w:rsidR="00A24385" w:rsidRPr="00303C7E" w:rsidRDefault="00A24385" w:rsidP="00DA600F">
            <w:pPr>
              <w:ind w:left="113" w:right="113"/>
              <w:jc w:val="center"/>
              <w:rPr>
                <w:b/>
              </w:rPr>
            </w:pPr>
            <w:r>
              <w:rPr>
                <w:b/>
              </w:rPr>
              <w:lastRenderedPageBreak/>
              <w:t>Measurement and Data</w:t>
            </w:r>
          </w:p>
        </w:tc>
        <w:tc>
          <w:tcPr>
            <w:tcW w:w="990" w:type="dxa"/>
            <w:tcBorders>
              <w:bottom w:val="single" w:sz="4" w:space="0" w:color="auto"/>
            </w:tcBorders>
            <w:shd w:val="clear" w:color="auto" w:fill="B8CCE4" w:themeFill="accent1" w:themeFillTint="66"/>
            <w:textDirection w:val="btLr"/>
            <w:vAlign w:val="center"/>
          </w:tcPr>
          <w:p w:rsidR="00A24385" w:rsidRPr="00303C7E" w:rsidRDefault="00A24385" w:rsidP="00DA600F">
            <w:pPr>
              <w:ind w:left="113" w:right="113"/>
              <w:jc w:val="center"/>
              <w:rPr>
                <w:b/>
              </w:rPr>
            </w:pPr>
            <w:r>
              <w:rPr>
                <w:rFonts w:ascii="Calibri" w:hAnsi="Calibri"/>
                <w:b/>
                <w:bCs/>
                <w:color w:val="000000"/>
              </w:rPr>
              <w:t>Represent and interpret data.</w:t>
            </w:r>
          </w:p>
        </w:tc>
        <w:tc>
          <w:tcPr>
            <w:tcW w:w="3420" w:type="dxa"/>
            <w:shd w:val="clear" w:color="auto" w:fill="auto"/>
          </w:tcPr>
          <w:p w:rsidR="00A24385" w:rsidRDefault="00A24385" w:rsidP="00A24385">
            <w:pPr>
              <w:ind w:left="0" w:firstLine="0"/>
              <w:rPr>
                <w:rFonts w:ascii="Calibri" w:hAnsi="Calibri"/>
                <w:color w:val="000000"/>
              </w:rPr>
            </w:pPr>
            <w:proofErr w:type="gramStart"/>
            <w:r>
              <w:rPr>
                <w:rFonts w:ascii="Calibri" w:hAnsi="Calibri"/>
                <w:color w:val="000000"/>
              </w:rPr>
              <w:t>5.MD.2</w:t>
            </w:r>
            <w:proofErr w:type="gramEnd"/>
            <w:r>
              <w:rPr>
                <w:rFonts w:ascii="Calibri" w:hAnsi="Calibri"/>
                <w:color w:val="000000"/>
              </w:rPr>
              <w:t xml:space="preserve"> </w:t>
            </w:r>
            <w:r>
              <w:rPr>
                <w:rFonts w:ascii="Calibri" w:hAnsi="Calibri"/>
                <w:b/>
                <w:bCs/>
                <w:color w:val="000000"/>
              </w:rPr>
              <w:br/>
            </w:r>
            <w:r>
              <w:rPr>
                <w:rFonts w:ascii="Calibri" w:hAnsi="Calibri"/>
                <w:color w:val="000000"/>
              </w:rPr>
              <w:t>2. Make a line plot to display a data set of measurements in fractions of a unit (1/2, 1/4, 1/8). Use operations on fractions for this grade to solve problems involving information presented in line plots. For example, given different measurements of liquid in identical beakers, find the amount of liquid each beaker would contain if the total amount in all the beakers were redistributed equally.</w:t>
            </w:r>
          </w:p>
        </w:tc>
        <w:tc>
          <w:tcPr>
            <w:tcW w:w="2880" w:type="dxa"/>
            <w:shd w:val="clear" w:color="auto" w:fill="auto"/>
          </w:tcPr>
          <w:p w:rsidR="00A24385" w:rsidRDefault="00A24385" w:rsidP="001E2171">
            <w:pPr>
              <w:ind w:left="0" w:firstLine="0"/>
              <w:rPr>
                <w:rFonts w:ascii="Calibri" w:hAnsi="Calibri"/>
                <w:color w:val="000000"/>
              </w:rPr>
            </w:pPr>
            <w:r>
              <w:rPr>
                <w:rFonts w:ascii="Calibri" w:hAnsi="Calibri"/>
                <w:color w:val="000000"/>
              </w:rPr>
              <w:t>- I can make a line plot displaying fractions and solve problems using the fractions from the line plot.</w:t>
            </w:r>
          </w:p>
        </w:tc>
        <w:tc>
          <w:tcPr>
            <w:tcW w:w="3240" w:type="dxa"/>
            <w:shd w:val="clear" w:color="auto" w:fill="auto"/>
          </w:tcPr>
          <w:p w:rsidR="00A24385" w:rsidRDefault="00347862" w:rsidP="001E2171">
            <w:pPr>
              <w:pStyle w:val="ListParagraph"/>
              <w:numPr>
                <w:ilvl w:val="0"/>
                <w:numId w:val="1"/>
              </w:numPr>
              <w:ind w:left="144" w:hanging="144"/>
              <w:rPr>
                <w:rFonts w:ascii="Calibri" w:hAnsi="Calibri"/>
                <w:color w:val="0000FF"/>
                <w:u w:val="single"/>
              </w:rPr>
            </w:pPr>
            <w:hyperlink r:id="rId16" w:history="1">
              <w:r w:rsidR="00A24385" w:rsidRPr="00FB020B">
                <w:rPr>
                  <w:rStyle w:val="Hyperlink"/>
                  <w:rFonts w:ascii="Calibri" w:hAnsi="Calibri"/>
                </w:rPr>
                <w:t>http://www.k-5mathteachingresources.com/5th-grade-number-activites.html</w:t>
              </w:r>
            </w:hyperlink>
          </w:p>
          <w:p w:rsidR="00A24385" w:rsidRPr="00EB2466" w:rsidRDefault="00347862" w:rsidP="00EB2466">
            <w:pPr>
              <w:pStyle w:val="ListParagraph"/>
              <w:numPr>
                <w:ilvl w:val="0"/>
                <w:numId w:val="1"/>
              </w:numPr>
              <w:ind w:left="144" w:hanging="144"/>
              <w:rPr>
                <w:rFonts w:ascii="Calibri" w:hAnsi="Calibri"/>
                <w:color w:val="0000FF"/>
                <w:u w:val="single"/>
              </w:rPr>
            </w:pPr>
            <w:hyperlink r:id="rId17" w:history="1">
              <w:r w:rsidR="00A24385" w:rsidRPr="00FB020B">
                <w:rPr>
                  <w:rStyle w:val="Hyperlink"/>
                  <w:rFonts w:ascii="Calibri" w:hAnsi="Calibri"/>
                </w:rPr>
                <w:t>http://studyjams.scholastic.com/studyjams/jams/math/data-analysis/line-plots.htm</w:t>
              </w:r>
            </w:hyperlink>
          </w:p>
          <w:p w:rsidR="00A24385" w:rsidRPr="00ED3F3F" w:rsidRDefault="00A24385" w:rsidP="001E2171">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tc>
        <w:tc>
          <w:tcPr>
            <w:tcW w:w="1710" w:type="dxa"/>
            <w:shd w:val="clear" w:color="auto" w:fill="auto"/>
          </w:tcPr>
          <w:p w:rsidR="00A24385" w:rsidRDefault="00A24385" w:rsidP="001E2171">
            <w:pPr>
              <w:ind w:left="0" w:firstLine="0"/>
              <w:rPr>
                <w:rFonts w:ascii="Calibri" w:hAnsi="Calibri"/>
                <w:color w:val="000000"/>
              </w:rPr>
            </w:pPr>
            <w:r>
              <w:rPr>
                <w:rFonts w:ascii="Calibri" w:hAnsi="Calibri"/>
                <w:color w:val="000000"/>
              </w:rPr>
              <w:t xml:space="preserve">Use 18-1 to teach line plots, but using measurement data instead of surveys 18-2A Making Line Plots 18-2B Measurement Data </w:t>
            </w:r>
          </w:p>
        </w:tc>
        <w:tc>
          <w:tcPr>
            <w:tcW w:w="1440" w:type="dxa"/>
          </w:tcPr>
          <w:p w:rsidR="00A24385" w:rsidRDefault="00A24385" w:rsidP="001E2171">
            <w:pPr>
              <w:ind w:left="0" w:firstLine="0"/>
              <w:rPr>
                <w:rFonts w:ascii="Calibri" w:hAnsi="Calibri"/>
                <w:color w:val="000000"/>
              </w:rPr>
            </w:pPr>
            <w:r>
              <w:rPr>
                <w:rFonts w:ascii="Calibri" w:hAnsi="Calibri"/>
                <w:color w:val="000000"/>
              </w:rPr>
              <w:t>• line plot</w:t>
            </w:r>
          </w:p>
        </w:tc>
      </w:tr>
      <w:tr w:rsidR="00A24385" w:rsidRPr="00303C7E" w:rsidTr="00A24385">
        <w:trPr>
          <w:cantSplit/>
          <w:trHeight w:val="1134"/>
        </w:trPr>
        <w:tc>
          <w:tcPr>
            <w:tcW w:w="1098" w:type="dxa"/>
            <w:vMerge/>
            <w:shd w:val="clear" w:color="auto" w:fill="DDD9C3" w:themeFill="background2" w:themeFillShade="E6"/>
            <w:textDirection w:val="btLr"/>
            <w:vAlign w:val="center"/>
          </w:tcPr>
          <w:p w:rsidR="00A24385" w:rsidRPr="00303C7E" w:rsidRDefault="00A24385" w:rsidP="00DA600F">
            <w:pPr>
              <w:ind w:left="113" w:right="113"/>
              <w:jc w:val="center"/>
              <w:rPr>
                <w:b/>
              </w:rPr>
            </w:pPr>
          </w:p>
        </w:tc>
        <w:tc>
          <w:tcPr>
            <w:tcW w:w="990" w:type="dxa"/>
            <w:vMerge w:val="restart"/>
            <w:shd w:val="clear" w:color="auto" w:fill="FBD4B4" w:themeFill="accent6" w:themeFillTint="66"/>
            <w:textDirection w:val="btLr"/>
            <w:vAlign w:val="center"/>
          </w:tcPr>
          <w:p w:rsidR="00A24385" w:rsidRPr="00303C7E" w:rsidRDefault="00A24385" w:rsidP="00DA600F">
            <w:pPr>
              <w:ind w:left="113" w:right="113"/>
              <w:jc w:val="center"/>
              <w:rPr>
                <w:b/>
              </w:rPr>
            </w:pPr>
            <w:r>
              <w:rPr>
                <w:rFonts w:ascii="Calibri" w:hAnsi="Calibri"/>
                <w:b/>
                <w:bCs/>
                <w:color w:val="000000"/>
              </w:rPr>
              <w:t>Geometric measurement: understand concepts of volume and relate volume to multiplication and to addition.</w:t>
            </w:r>
          </w:p>
        </w:tc>
        <w:tc>
          <w:tcPr>
            <w:tcW w:w="3420" w:type="dxa"/>
            <w:shd w:val="clear" w:color="auto" w:fill="auto"/>
          </w:tcPr>
          <w:p w:rsidR="00A24385" w:rsidRDefault="00A24385" w:rsidP="00A24385">
            <w:pPr>
              <w:ind w:left="0" w:firstLine="0"/>
              <w:rPr>
                <w:rFonts w:ascii="Calibri" w:hAnsi="Calibri"/>
                <w:color w:val="000000"/>
              </w:rPr>
            </w:pPr>
            <w:proofErr w:type="gramStart"/>
            <w:r>
              <w:rPr>
                <w:rFonts w:ascii="Calibri" w:hAnsi="Calibri"/>
                <w:color w:val="000000"/>
              </w:rPr>
              <w:t>5.MD.3a</w:t>
            </w:r>
            <w:proofErr w:type="gramEnd"/>
            <w:r>
              <w:rPr>
                <w:rFonts w:ascii="Calibri" w:hAnsi="Calibri"/>
                <w:color w:val="000000"/>
              </w:rPr>
              <w:t xml:space="preserve">  </w:t>
            </w:r>
            <w:r>
              <w:rPr>
                <w:rFonts w:ascii="Calibri" w:hAnsi="Calibri"/>
                <w:b/>
                <w:bCs/>
                <w:color w:val="000000"/>
              </w:rPr>
              <w:br/>
            </w:r>
            <w:r>
              <w:rPr>
                <w:rFonts w:ascii="Calibri" w:hAnsi="Calibri"/>
                <w:color w:val="000000"/>
              </w:rPr>
              <w:t>3. Recognize volume as an attribute of solid figures and understand concepts of volume measurement.</w:t>
            </w:r>
            <w:r>
              <w:rPr>
                <w:rFonts w:ascii="Calibri" w:hAnsi="Calibri"/>
                <w:color w:val="000000"/>
              </w:rPr>
              <w:br/>
              <w:t>a. A cube with side length 1 unit, called a “unit cube,” is said to have “one cubic unit” of volume, and can be used to measure volume.</w:t>
            </w:r>
          </w:p>
        </w:tc>
        <w:tc>
          <w:tcPr>
            <w:tcW w:w="2880" w:type="dxa"/>
            <w:shd w:val="clear" w:color="auto" w:fill="auto"/>
          </w:tcPr>
          <w:p w:rsidR="00A24385" w:rsidRDefault="00A24385" w:rsidP="001E2171">
            <w:pPr>
              <w:ind w:left="0" w:firstLine="0"/>
              <w:rPr>
                <w:rFonts w:ascii="Calibri" w:hAnsi="Calibri"/>
                <w:color w:val="000000"/>
              </w:rPr>
            </w:pPr>
            <w:r>
              <w:rPr>
                <w:rFonts w:ascii="Calibri" w:hAnsi="Calibri"/>
                <w:color w:val="000000"/>
              </w:rPr>
              <w:t xml:space="preserve">- I can define and understand the concept of volume.                                                                                        - I can recognize one cubic unit of volume.                    </w:t>
            </w:r>
          </w:p>
        </w:tc>
        <w:tc>
          <w:tcPr>
            <w:tcW w:w="3240" w:type="dxa"/>
            <w:shd w:val="clear" w:color="auto" w:fill="auto"/>
          </w:tcPr>
          <w:p w:rsidR="00A24385" w:rsidRDefault="00347862" w:rsidP="00EB2466">
            <w:pPr>
              <w:pStyle w:val="ListParagraph"/>
              <w:numPr>
                <w:ilvl w:val="0"/>
                <w:numId w:val="1"/>
              </w:numPr>
              <w:ind w:left="144" w:hanging="144"/>
              <w:rPr>
                <w:rFonts w:ascii="Calibri" w:hAnsi="Calibri"/>
                <w:color w:val="0000FF"/>
                <w:u w:val="single"/>
              </w:rPr>
            </w:pPr>
            <w:hyperlink r:id="rId18" w:history="1">
              <w:r w:rsidR="00A24385" w:rsidRPr="00FB020B">
                <w:rPr>
                  <w:rStyle w:val="Hyperlink"/>
                  <w:rFonts w:ascii="Calibri" w:hAnsi="Calibri"/>
                </w:rPr>
                <w:t>http://www.k-5mathteachingresources.com/5th-grade-number-activites.html</w:t>
              </w:r>
            </w:hyperlink>
          </w:p>
          <w:p w:rsidR="00A24385" w:rsidRDefault="00A24385" w:rsidP="00EB2466">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p w:rsidR="00A24385" w:rsidRDefault="00A24385" w:rsidP="00EB2466">
            <w:pPr>
              <w:rPr>
                <w:rFonts w:ascii="Calibri" w:hAnsi="Calibri"/>
                <w:color w:val="0000FF"/>
                <w:u w:val="single"/>
              </w:rPr>
            </w:pPr>
          </w:p>
        </w:tc>
        <w:tc>
          <w:tcPr>
            <w:tcW w:w="1710" w:type="dxa"/>
            <w:shd w:val="clear" w:color="auto" w:fill="auto"/>
          </w:tcPr>
          <w:p w:rsidR="00A24385" w:rsidRDefault="00A24385" w:rsidP="001E2171">
            <w:pPr>
              <w:ind w:left="0" w:firstLine="0"/>
              <w:rPr>
                <w:rFonts w:ascii="Calibri" w:hAnsi="Calibri"/>
                <w:color w:val="000000"/>
              </w:rPr>
            </w:pPr>
            <w:r>
              <w:rPr>
                <w:rFonts w:ascii="Calibri" w:hAnsi="Calibri"/>
                <w:color w:val="000000"/>
              </w:rPr>
              <w:t>13-5A Models and Volume 13-5 Volume 13-4 Views of Solids</w:t>
            </w:r>
          </w:p>
        </w:tc>
        <w:tc>
          <w:tcPr>
            <w:tcW w:w="1440" w:type="dxa"/>
          </w:tcPr>
          <w:p w:rsidR="00A24385" w:rsidRDefault="00A24385" w:rsidP="001E2171">
            <w:pPr>
              <w:ind w:left="0" w:firstLine="0"/>
              <w:rPr>
                <w:rFonts w:ascii="Calibri" w:hAnsi="Calibri"/>
                <w:color w:val="000000"/>
              </w:rPr>
            </w:pPr>
            <w:r>
              <w:rPr>
                <w:rFonts w:ascii="Calibri" w:hAnsi="Calibri"/>
                <w:color w:val="000000"/>
              </w:rPr>
              <w:t>• cubic unit</w:t>
            </w:r>
            <w:r>
              <w:rPr>
                <w:rFonts w:ascii="Calibri" w:hAnsi="Calibri"/>
                <w:color w:val="000000"/>
              </w:rPr>
              <w:br/>
              <w:t>• attribute</w:t>
            </w:r>
          </w:p>
        </w:tc>
      </w:tr>
      <w:tr w:rsidR="00A24385" w:rsidRPr="00303C7E" w:rsidTr="00A24385">
        <w:trPr>
          <w:cantSplit/>
          <w:trHeight w:val="1134"/>
        </w:trPr>
        <w:tc>
          <w:tcPr>
            <w:tcW w:w="1098" w:type="dxa"/>
            <w:vMerge/>
            <w:shd w:val="clear" w:color="auto" w:fill="DDD9C3" w:themeFill="background2" w:themeFillShade="E6"/>
            <w:textDirection w:val="btLr"/>
            <w:vAlign w:val="center"/>
          </w:tcPr>
          <w:p w:rsidR="00A24385" w:rsidRPr="00303C7E" w:rsidRDefault="00A24385" w:rsidP="00DA600F">
            <w:pPr>
              <w:ind w:left="113" w:right="113"/>
              <w:jc w:val="center"/>
              <w:rPr>
                <w:b/>
              </w:rPr>
            </w:pPr>
          </w:p>
        </w:tc>
        <w:tc>
          <w:tcPr>
            <w:tcW w:w="990" w:type="dxa"/>
            <w:vMerge/>
            <w:shd w:val="clear" w:color="auto" w:fill="FBD4B4" w:themeFill="accent6" w:themeFillTint="66"/>
            <w:textDirection w:val="btLr"/>
            <w:vAlign w:val="center"/>
          </w:tcPr>
          <w:p w:rsidR="00A24385" w:rsidRPr="00303C7E" w:rsidRDefault="00A24385" w:rsidP="00DA600F">
            <w:pPr>
              <w:ind w:left="113" w:right="113"/>
              <w:jc w:val="center"/>
              <w:rPr>
                <w:b/>
              </w:rPr>
            </w:pPr>
          </w:p>
        </w:tc>
        <w:tc>
          <w:tcPr>
            <w:tcW w:w="3420" w:type="dxa"/>
            <w:shd w:val="clear" w:color="auto" w:fill="auto"/>
          </w:tcPr>
          <w:p w:rsidR="00A24385" w:rsidRDefault="00A24385" w:rsidP="00A24385">
            <w:pPr>
              <w:ind w:left="0" w:firstLine="0"/>
              <w:rPr>
                <w:rFonts w:ascii="Calibri" w:hAnsi="Calibri"/>
                <w:color w:val="000000"/>
              </w:rPr>
            </w:pPr>
            <w:proofErr w:type="gramStart"/>
            <w:r>
              <w:rPr>
                <w:rFonts w:ascii="Calibri" w:hAnsi="Calibri"/>
                <w:color w:val="000000"/>
              </w:rPr>
              <w:t>5.MD.3b</w:t>
            </w:r>
            <w:proofErr w:type="gramEnd"/>
            <w:r>
              <w:rPr>
                <w:rFonts w:ascii="Calibri" w:hAnsi="Calibri"/>
                <w:color w:val="000000"/>
              </w:rPr>
              <w:t xml:space="preserve">  </w:t>
            </w:r>
            <w:r>
              <w:rPr>
                <w:rFonts w:ascii="Calibri" w:hAnsi="Calibri"/>
                <w:b/>
                <w:bCs/>
                <w:color w:val="000000"/>
              </w:rPr>
              <w:br/>
            </w:r>
            <w:r>
              <w:rPr>
                <w:rFonts w:ascii="Calibri" w:hAnsi="Calibri"/>
                <w:color w:val="000000"/>
              </w:rPr>
              <w:t>3. Recognize volume as an attribute of solid figures and understand concepts of volume measurement.</w:t>
            </w:r>
            <w:r>
              <w:rPr>
                <w:rFonts w:ascii="Calibri" w:hAnsi="Calibri"/>
                <w:color w:val="000000"/>
              </w:rPr>
              <w:br/>
              <w:t>b. A solid figure which can be packed without gaps or overlaps using n unit cubes is said to have a volume of n cubic units.</w:t>
            </w:r>
          </w:p>
        </w:tc>
        <w:tc>
          <w:tcPr>
            <w:tcW w:w="2880" w:type="dxa"/>
            <w:shd w:val="clear" w:color="auto" w:fill="auto"/>
          </w:tcPr>
          <w:p w:rsidR="00A24385" w:rsidRDefault="00A24385" w:rsidP="001E2171">
            <w:pPr>
              <w:ind w:left="0" w:firstLine="0"/>
              <w:rPr>
                <w:rFonts w:ascii="Calibri" w:hAnsi="Calibri"/>
                <w:color w:val="000000"/>
              </w:rPr>
            </w:pPr>
            <w:r>
              <w:rPr>
                <w:rFonts w:ascii="Calibri" w:hAnsi="Calibri"/>
                <w:color w:val="000000"/>
              </w:rPr>
              <w:t xml:space="preserve">- I can define and understand the concept of volume.                                                                                        - I understand that volume is measured using cubic units to completely fill a solid figure.                  </w:t>
            </w:r>
          </w:p>
        </w:tc>
        <w:tc>
          <w:tcPr>
            <w:tcW w:w="3240" w:type="dxa"/>
            <w:shd w:val="clear" w:color="auto" w:fill="auto"/>
          </w:tcPr>
          <w:p w:rsidR="00A24385" w:rsidRDefault="00347862" w:rsidP="001E2171">
            <w:pPr>
              <w:pStyle w:val="ListParagraph"/>
              <w:numPr>
                <w:ilvl w:val="0"/>
                <w:numId w:val="1"/>
              </w:numPr>
              <w:ind w:left="144" w:hanging="144"/>
              <w:rPr>
                <w:rFonts w:ascii="Calibri" w:hAnsi="Calibri"/>
                <w:color w:val="0000FF"/>
                <w:u w:val="single"/>
              </w:rPr>
            </w:pPr>
            <w:hyperlink r:id="rId19" w:history="1">
              <w:r w:rsidR="00A24385" w:rsidRPr="00FB020B">
                <w:rPr>
                  <w:rStyle w:val="Hyperlink"/>
                  <w:rFonts w:ascii="Calibri" w:hAnsi="Calibri"/>
                </w:rPr>
                <w:t>http://illuminations.nctm.org/LessonsList.aspx?grade=2&amp;standard=1&amp;standard=2&amp;standard=3&amp;standard=4&amp;standard=5</w:t>
              </w:r>
            </w:hyperlink>
          </w:p>
          <w:p w:rsidR="00A24385" w:rsidRDefault="00A24385" w:rsidP="001E2171">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p w:rsidR="00A24385" w:rsidRDefault="00A24385" w:rsidP="001E2171">
            <w:pPr>
              <w:rPr>
                <w:rFonts w:ascii="Calibri" w:hAnsi="Calibri"/>
                <w:color w:val="0000FF"/>
                <w:u w:val="single"/>
              </w:rPr>
            </w:pPr>
          </w:p>
        </w:tc>
        <w:tc>
          <w:tcPr>
            <w:tcW w:w="1710" w:type="dxa"/>
            <w:shd w:val="clear" w:color="auto" w:fill="auto"/>
          </w:tcPr>
          <w:p w:rsidR="00A24385" w:rsidRDefault="00A24385" w:rsidP="001E2171">
            <w:pPr>
              <w:ind w:left="0" w:firstLine="0"/>
              <w:rPr>
                <w:rFonts w:ascii="Calibri" w:hAnsi="Calibri"/>
                <w:color w:val="000000"/>
              </w:rPr>
            </w:pPr>
            <w:r>
              <w:rPr>
                <w:rFonts w:ascii="Calibri" w:hAnsi="Calibri"/>
                <w:color w:val="000000"/>
              </w:rPr>
              <w:t xml:space="preserve">13-5A Models and Volume </w:t>
            </w:r>
          </w:p>
          <w:p w:rsidR="00A24385" w:rsidRDefault="00A24385" w:rsidP="001E2171">
            <w:pPr>
              <w:ind w:left="0" w:firstLine="0"/>
              <w:rPr>
                <w:rFonts w:ascii="Calibri" w:hAnsi="Calibri"/>
                <w:color w:val="000000"/>
              </w:rPr>
            </w:pPr>
            <w:r>
              <w:rPr>
                <w:rFonts w:ascii="Calibri" w:hAnsi="Calibri"/>
                <w:color w:val="000000"/>
              </w:rPr>
              <w:t>13-5 Volume</w:t>
            </w:r>
          </w:p>
        </w:tc>
        <w:tc>
          <w:tcPr>
            <w:tcW w:w="1440" w:type="dxa"/>
          </w:tcPr>
          <w:p w:rsidR="00A24385" w:rsidRDefault="00A24385" w:rsidP="001E2171">
            <w:pPr>
              <w:ind w:left="0" w:firstLine="0"/>
              <w:rPr>
                <w:rFonts w:ascii="Calibri" w:hAnsi="Calibri"/>
                <w:color w:val="000000"/>
              </w:rPr>
            </w:pPr>
            <w:r>
              <w:rPr>
                <w:rFonts w:ascii="Calibri" w:hAnsi="Calibri"/>
                <w:color w:val="000000"/>
              </w:rPr>
              <w:t>Review vocabulary previously taught</w:t>
            </w:r>
          </w:p>
        </w:tc>
      </w:tr>
      <w:tr w:rsidR="00A24385" w:rsidRPr="00303C7E" w:rsidTr="00A24385">
        <w:trPr>
          <w:cantSplit/>
          <w:trHeight w:val="2348"/>
        </w:trPr>
        <w:tc>
          <w:tcPr>
            <w:tcW w:w="1098" w:type="dxa"/>
            <w:vMerge w:val="restart"/>
            <w:shd w:val="clear" w:color="auto" w:fill="DDD9C3" w:themeFill="background2" w:themeFillShade="E6"/>
            <w:textDirection w:val="btLr"/>
            <w:vAlign w:val="center"/>
          </w:tcPr>
          <w:p w:rsidR="00A24385" w:rsidRPr="00303C7E" w:rsidRDefault="00A24385" w:rsidP="00DA600F">
            <w:pPr>
              <w:ind w:left="113" w:right="113"/>
              <w:jc w:val="center"/>
              <w:rPr>
                <w:b/>
              </w:rPr>
            </w:pPr>
            <w:r>
              <w:rPr>
                <w:b/>
              </w:rPr>
              <w:lastRenderedPageBreak/>
              <w:t>Measurement and Data</w:t>
            </w:r>
          </w:p>
        </w:tc>
        <w:tc>
          <w:tcPr>
            <w:tcW w:w="990" w:type="dxa"/>
            <w:vMerge w:val="restart"/>
            <w:shd w:val="clear" w:color="auto" w:fill="FBD4B4" w:themeFill="accent6" w:themeFillTint="66"/>
            <w:textDirection w:val="btLr"/>
            <w:vAlign w:val="center"/>
          </w:tcPr>
          <w:p w:rsidR="00A24385" w:rsidRPr="00303C7E" w:rsidRDefault="00A24385" w:rsidP="00DA600F">
            <w:pPr>
              <w:ind w:left="113" w:right="113"/>
              <w:jc w:val="center"/>
              <w:rPr>
                <w:b/>
              </w:rPr>
            </w:pPr>
            <w:r>
              <w:rPr>
                <w:rFonts w:ascii="Calibri" w:hAnsi="Calibri"/>
                <w:b/>
                <w:bCs/>
                <w:color w:val="000000"/>
              </w:rPr>
              <w:t>Geometric measurement: understand concepts of volume and relate volume to multiplication and to addition.</w:t>
            </w:r>
          </w:p>
        </w:tc>
        <w:tc>
          <w:tcPr>
            <w:tcW w:w="3420" w:type="dxa"/>
            <w:shd w:val="clear" w:color="auto" w:fill="auto"/>
          </w:tcPr>
          <w:p w:rsidR="00A24385" w:rsidRDefault="00A24385" w:rsidP="00A24385">
            <w:pPr>
              <w:ind w:left="0" w:firstLine="0"/>
              <w:rPr>
                <w:rFonts w:ascii="Calibri" w:hAnsi="Calibri"/>
                <w:color w:val="000000"/>
              </w:rPr>
            </w:pPr>
            <w:proofErr w:type="gramStart"/>
            <w:r>
              <w:rPr>
                <w:rFonts w:ascii="Calibri" w:hAnsi="Calibri"/>
                <w:color w:val="000000"/>
              </w:rPr>
              <w:t>5.MD.4</w:t>
            </w:r>
            <w:proofErr w:type="gramEnd"/>
            <w:r>
              <w:rPr>
                <w:rFonts w:ascii="Calibri" w:hAnsi="Calibri"/>
                <w:color w:val="000000"/>
              </w:rPr>
              <w:t xml:space="preserve">  </w:t>
            </w:r>
            <w:r>
              <w:rPr>
                <w:rFonts w:ascii="Calibri" w:hAnsi="Calibri"/>
                <w:b/>
                <w:bCs/>
                <w:color w:val="000000"/>
              </w:rPr>
              <w:br/>
            </w:r>
            <w:r>
              <w:rPr>
                <w:rFonts w:ascii="Calibri" w:hAnsi="Calibri"/>
                <w:color w:val="000000"/>
              </w:rPr>
              <w:t xml:space="preserve">4. Measure volumes by counting unit cubes, using cubic cm, cubic in, cubic </w:t>
            </w:r>
            <w:proofErr w:type="spellStart"/>
            <w:r>
              <w:rPr>
                <w:rFonts w:ascii="Calibri" w:hAnsi="Calibri"/>
                <w:color w:val="000000"/>
              </w:rPr>
              <w:t>ft</w:t>
            </w:r>
            <w:proofErr w:type="spellEnd"/>
            <w:r>
              <w:rPr>
                <w:rFonts w:ascii="Calibri" w:hAnsi="Calibri"/>
                <w:color w:val="000000"/>
              </w:rPr>
              <w:t>, and improvised units.</w:t>
            </w:r>
          </w:p>
        </w:tc>
        <w:tc>
          <w:tcPr>
            <w:tcW w:w="2880" w:type="dxa"/>
            <w:shd w:val="clear" w:color="auto" w:fill="auto"/>
          </w:tcPr>
          <w:p w:rsidR="00A24385" w:rsidRDefault="00A24385" w:rsidP="001E2171">
            <w:pPr>
              <w:ind w:left="0" w:firstLine="0"/>
              <w:rPr>
                <w:rFonts w:ascii="Calibri" w:hAnsi="Calibri"/>
                <w:color w:val="000000"/>
              </w:rPr>
            </w:pPr>
            <w:r>
              <w:rPr>
                <w:rFonts w:ascii="Calibri" w:hAnsi="Calibri"/>
                <w:color w:val="000000"/>
              </w:rPr>
              <w:t>- I can measure volumes using various units.</w:t>
            </w:r>
          </w:p>
        </w:tc>
        <w:tc>
          <w:tcPr>
            <w:tcW w:w="3240" w:type="dxa"/>
            <w:shd w:val="clear" w:color="auto" w:fill="auto"/>
          </w:tcPr>
          <w:p w:rsidR="00A24385" w:rsidRDefault="00347862" w:rsidP="001E2171">
            <w:pPr>
              <w:pStyle w:val="ListParagraph"/>
              <w:numPr>
                <w:ilvl w:val="0"/>
                <w:numId w:val="1"/>
              </w:numPr>
              <w:ind w:left="144" w:hanging="144"/>
              <w:rPr>
                <w:rFonts w:ascii="Calibri" w:hAnsi="Calibri"/>
                <w:color w:val="0000FF"/>
                <w:u w:val="single"/>
              </w:rPr>
            </w:pPr>
            <w:hyperlink r:id="rId20" w:history="1">
              <w:r w:rsidR="00A24385" w:rsidRPr="00FB020B">
                <w:rPr>
                  <w:rStyle w:val="Hyperlink"/>
                  <w:rFonts w:ascii="Calibri" w:hAnsi="Calibri"/>
                </w:rPr>
                <w:t>http://www.k-5mathteachingresources.com/5th-grade-number-activites.html</w:t>
              </w:r>
            </w:hyperlink>
          </w:p>
          <w:p w:rsidR="00A24385" w:rsidRPr="0041187A" w:rsidRDefault="00A24385" w:rsidP="001E2171">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tc>
        <w:tc>
          <w:tcPr>
            <w:tcW w:w="1710" w:type="dxa"/>
            <w:shd w:val="clear" w:color="auto" w:fill="auto"/>
          </w:tcPr>
          <w:p w:rsidR="00A24385" w:rsidRDefault="00A24385" w:rsidP="001E2171">
            <w:pPr>
              <w:ind w:left="0" w:firstLine="0"/>
              <w:rPr>
                <w:rFonts w:ascii="Calibri" w:hAnsi="Calibri"/>
                <w:color w:val="000000"/>
              </w:rPr>
            </w:pPr>
            <w:r>
              <w:rPr>
                <w:rFonts w:ascii="Calibri" w:hAnsi="Calibri"/>
                <w:color w:val="000000"/>
              </w:rPr>
              <w:t>13-5A Models and Volume</w:t>
            </w:r>
          </w:p>
        </w:tc>
        <w:tc>
          <w:tcPr>
            <w:tcW w:w="1440" w:type="dxa"/>
          </w:tcPr>
          <w:p w:rsidR="00A24385" w:rsidRDefault="00A24385" w:rsidP="001E2171">
            <w:pPr>
              <w:ind w:left="0" w:firstLine="0"/>
              <w:rPr>
                <w:rFonts w:ascii="Calibri" w:hAnsi="Calibri"/>
                <w:color w:val="000000"/>
              </w:rPr>
            </w:pPr>
            <w:r>
              <w:rPr>
                <w:rFonts w:ascii="Calibri" w:hAnsi="Calibri"/>
                <w:color w:val="000000"/>
              </w:rPr>
              <w:t>Review vocabulary previously taught</w:t>
            </w:r>
          </w:p>
        </w:tc>
      </w:tr>
      <w:tr w:rsidR="00A24385" w:rsidRPr="00303C7E" w:rsidTr="00A24385">
        <w:trPr>
          <w:cantSplit/>
          <w:trHeight w:val="3500"/>
        </w:trPr>
        <w:tc>
          <w:tcPr>
            <w:tcW w:w="1098" w:type="dxa"/>
            <w:vMerge/>
            <w:shd w:val="clear" w:color="auto" w:fill="DDD9C3" w:themeFill="background2" w:themeFillShade="E6"/>
            <w:textDirection w:val="btLr"/>
            <w:vAlign w:val="center"/>
          </w:tcPr>
          <w:p w:rsidR="00A24385" w:rsidRPr="00303C7E" w:rsidRDefault="00A24385" w:rsidP="00DA600F">
            <w:pPr>
              <w:ind w:left="113" w:right="113"/>
              <w:jc w:val="center"/>
              <w:rPr>
                <w:b/>
              </w:rPr>
            </w:pPr>
          </w:p>
        </w:tc>
        <w:tc>
          <w:tcPr>
            <w:tcW w:w="990" w:type="dxa"/>
            <w:vMerge/>
            <w:shd w:val="clear" w:color="auto" w:fill="FBD4B4" w:themeFill="accent6" w:themeFillTint="66"/>
            <w:textDirection w:val="btLr"/>
            <w:vAlign w:val="center"/>
          </w:tcPr>
          <w:p w:rsidR="00A24385" w:rsidRPr="00303C7E" w:rsidRDefault="00A24385" w:rsidP="00DA600F">
            <w:pPr>
              <w:ind w:left="113" w:right="113"/>
              <w:jc w:val="center"/>
              <w:rPr>
                <w:b/>
              </w:rPr>
            </w:pPr>
          </w:p>
        </w:tc>
        <w:tc>
          <w:tcPr>
            <w:tcW w:w="3420" w:type="dxa"/>
            <w:shd w:val="clear" w:color="auto" w:fill="auto"/>
          </w:tcPr>
          <w:p w:rsidR="00A24385" w:rsidRDefault="00A24385" w:rsidP="00A24385">
            <w:pPr>
              <w:ind w:left="0" w:firstLine="0"/>
              <w:rPr>
                <w:rFonts w:ascii="Calibri" w:hAnsi="Calibri"/>
                <w:color w:val="000000"/>
              </w:rPr>
            </w:pPr>
            <w:proofErr w:type="gramStart"/>
            <w:r>
              <w:rPr>
                <w:rFonts w:ascii="Calibri" w:hAnsi="Calibri"/>
                <w:color w:val="000000"/>
              </w:rPr>
              <w:t>5.MD.5a</w:t>
            </w:r>
            <w:proofErr w:type="gramEnd"/>
            <w:r>
              <w:rPr>
                <w:rFonts w:ascii="Calibri" w:hAnsi="Calibri"/>
                <w:color w:val="000000"/>
              </w:rPr>
              <w:t xml:space="preserve"> </w:t>
            </w:r>
            <w:r>
              <w:rPr>
                <w:rFonts w:ascii="Calibri" w:hAnsi="Calibri"/>
                <w:b/>
                <w:bCs/>
                <w:color w:val="000000"/>
              </w:rPr>
              <w:br/>
            </w:r>
            <w:r>
              <w:rPr>
                <w:rFonts w:ascii="Calibri" w:hAnsi="Calibri"/>
                <w:color w:val="000000"/>
              </w:rPr>
              <w:t>5. Relate volume to the operations of multiplication and addition and solve real world and mathematical problems involving volume.</w:t>
            </w:r>
            <w:r>
              <w:rPr>
                <w:rFonts w:ascii="Calibri" w:hAnsi="Calibri"/>
                <w:color w:val="000000"/>
              </w:rPr>
              <w:br/>
              <w:t>a.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tc>
        <w:tc>
          <w:tcPr>
            <w:tcW w:w="2880" w:type="dxa"/>
            <w:shd w:val="clear" w:color="auto" w:fill="auto"/>
          </w:tcPr>
          <w:p w:rsidR="00A24385" w:rsidRDefault="00A24385" w:rsidP="001E2171">
            <w:pPr>
              <w:ind w:left="0" w:firstLine="0"/>
              <w:rPr>
                <w:rFonts w:ascii="Calibri" w:hAnsi="Calibri"/>
                <w:color w:val="000000"/>
              </w:rPr>
            </w:pPr>
            <w:r>
              <w:rPr>
                <w:rFonts w:ascii="Calibri" w:hAnsi="Calibri"/>
                <w:color w:val="000000"/>
              </w:rPr>
              <w:t>- I can solve volume problems using multiplication and addition.                                                                             - I can solve real world problems involving volume.                                                                                                 - I can find the volume of a right rectangular prism by using models and solving equations.</w:t>
            </w:r>
          </w:p>
        </w:tc>
        <w:tc>
          <w:tcPr>
            <w:tcW w:w="3240" w:type="dxa"/>
            <w:shd w:val="clear" w:color="auto" w:fill="auto"/>
          </w:tcPr>
          <w:p w:rsidR="00A24385" w:rsidRPr="00EB2466" w:rsidRDefault="00A24385" w:rsidP="00EB2466">
            <w:pPr>
              <w:ind w:left="0" w:firstLine="0"/>
              <w:rPr>
                <w:rFonts w:ascii="Calibri" w:hAnsi="Calibri"/>
                <w:color w:val="0000FF"/>
                <w:u w:val="single"/>
              </w:rPr>
            </w:pPr>
          </w:p>
          <w:p w:rsidR="00A24385" w:rsidRPr="00EB2466" w:rsidRDefault="00347862" w:rsidP="00EB2466">
            <w:pPr>
              <w:pStyle w:val="ListParagraph"/>
              <w:numPr>
                <w:ilvl w:val="0"/>
                <w:numId w:val="1"/>
              </w:numPr>
              <w:ind w:left="144" w:hanging="144"/>
              <w:rPr>
                <w:rFonts w:ascii="Calibri" w:hAnsi="Calibri"/>
                <w:color w:val="0000FF"/>
                <w:u w:val="single"/>
              </w:rPr>
            </w:pPr>
            <w:hyperlink r:id="rId21" w:history="1">
              <w:r w:rsidR="00A24385" w:rsidRPr="00FB020B">
                <w:rPr>
                  <w:rStyle w:val="Hyperlink"/>
                  <w:rFonts w:ascii="Calibri" w:hAnsi="Calibri"/>
                </w:rPr>
                <w:t>http://studyjams.scholastic.com/studyjams/jams/math/measurement/volume.htm</w:t>
              </w:r>
            </w:hyperlink>
          </w:p>
          <w:p w:rsidR="00A24385" w:rsidRDefault="00A24385" w:rsidP="00EB2466">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tc>
        <w:tc>
          <w:tcPr>
            <w:tcW w:w="1710" w:type="dxa"/>
            <w:shd w:val="clear" w:color="auto" w:fill="auto"/>
          </w:tcPr>
          <w:p w:rsidR="00A24385" w:rsidRDefault="00A24385" w:rsidP="001E2171">
            <w:pPr>
              <w:ind w:left="0" w:firstLine="0"/>
              <w:rPr>
                <w:rFonts w:ascii="Calibri" w:hAnsi="Calibri"/>
                <w:color w:val="000000"/>
              </w:rPr>
            </w:pPr>
            <w:r>
              <w:rPr>
                <w:rFonts w:ascii="Calibri" w:hAnsi="Calibri"/>
                <w:color w:val="000000"/>
              </w:rPr>
              <w:t xml:space="preserve">13-5A Models and Volume </w:t>
            </w:r>
          </w:p>
          <w:p w:rsidR="00A24385" w:rsidRDefault="00A24385" w:rsidP="001E2171">
            <w:pPr>
              <w:ind w:left="0" w:firstLine="0"/>
              <w:rPr>
                <w:rFonts w:ascii="Calibri" w:hAnsi="Calibri"/>
                <w:color w:val="000000"/>
              </w:rPr>
            </w:pPr>
            <w:r>
              <w:rPr>
                <w:rFonts w:ascii="Calibri" w:hAnsi="Calibri"/>
                <w:color w:val="000000"/>
              </w:rPr>
              <w:t>13-5 Volume</w:t>
            </w:r>
          </w:p>
        </w:tc>
        <w:tc>
          <w:tcPr>
            <w:tcW w:w="1440" w:type="dxa"/>
          </w:tcPr>
          <w:p w:rsidR="00A24385" w:rsidRDefault="00A24385" w:rsidP="001E2171">
            <w:pPr>
              <w:ind w:left="0" w:firstLine="0"/>
              <w:rPr>
                <w:rFonts w:ascii="Calibri" w:hAnsi="Calibri"/>
                <w:color w:val="000000"/>
              </w:rPr>
            </w:pPr>
            <w:r>
              <w:rPr>
                <w:rFonts w:ascii="Calibri" w:hAnsi="Calibri"/>
                <w:color w:val="000000"/>
              </w:rPr>
              <w:t>right rectangular prism</w:t>
            </w:r>
          </w:p>
        </w:tc>
      </w:tr>
      <w:tr w:rsidR="00567E05" w:rsidRPr="00303C7E" w:rsidTr="00567E05">
        <w:trPr>
          <w:cantSplit/>
          <w:trHeight w:val="3500"/>
        </w:trPr>
        <w:tc>
          <w:tcPr>
            <w:tcW w:w="1098" w:type="dxa"/>
            <w:vMerge w:val="restart"/>
            <w:shd w:val="clear" w:color="auto" w:fill="DDD9C3" w:themeFill="background2" w:themeFillShade="E6"/>
            <w:textDirection w:val="btLr"/>
            <w:vAlign w:val="center"/>
          </w:tcPr>
          <w:p w:rsidR="00567E05" w:rsidRPr="00303C7E" w:rsidRDefault="00567E05" w:rsidP="00DA600F">
            <w:pPr>
              <w:ind w:left="113" w:right="113"/>
              <w:jc w:val="center"/>
              <w:rPr>
                <w:b/>
              </w:rPr>
            </w:pPr>
            <w:r>
              <w:rPr>
                <w:b/>
              </w:rPr>
              <w:lastRenderedPageBreak/>
              <w:t>Measurement and Data</w:t>
            </w:r>
          </w:p>
        </w:tc>
        <w:tc>
          <w:tcPr>
            <w:tcW w:w="990" w:type="dxa"/>
            <w:vMerge w:val="restart"/>
            <w:shd w:val="clear" w:color="auto" w:fill="FBD4B4" w:themeFill="accent6" w:themeFillTint="66"/>
            <w:textDirection w:val="btLr"/>
            <w:vAlign w:val="center"/>
          </w:tcPr>
          <w:p w:rsidR="00567E05" w:rsidRPr="00303C7E" w:rsidRDefault="00567E05" w:rsidP="00DA600F">
            <w:pPr>
              <w:ind w:left="113" w:right="113"/>
              <w:jc w:val="center"/>
              <w:rPr>
                <w:b/>
              </w:rPr>
            </w:pPr>
            <w:r>
              <w:rPr>
                <w:rFonts w:ascii="Calibri" w:hAnsi="Calibri"/>
                <w:b/>
                <w:bCs/>
                <w:color w:val="000000"/>
              </w:rPr>
              <w:t>Geometric measurement: understand concepts of volume and relate volume to multiplication and to addition.</w:t>
            </w:r>
          </w:p>
        </w:tc>
        <w:tc>
          <w:tcPr>
            <w:tcW w:w="3420" w:type="dxa"/>
            <w:shd w:val="clear" w:color="auto" w:fill="auto"/>
          </w:tcPr>
          <w:p w:rsidR="00567E05" w:rsidRDefault="00567E05" w:rsidP="00567E05">
            <w:pPr>
              <w:ind w:left="0" w:firstLine="0"/>
              <w:rPr>
                <w:rFonts w:ascii="Calibri" w:hAnsi="Calibri"/>
                <w:color w:val="000000"/>
              </w:rPr>
            </w:pPr>
            <w:proofErr w:type="gramStart"/>
            <w:r>
              <w:rPr>
                <w:rFonts w:ascii="Calibri" w:hAnsi="Calibri"/>
                <w:color w:val="000000"/>
              </w:rPr>
              <w:t>5.MD.5b</w:t>
            </w:r>
            <w:proofErr w:type="gramEnd"/>
            <w:r>
              <w:rPr>
                <w:rFonts w:ascii="Calibri" w:hAnsi="Calibri"/>
                <w:color w:val="000000"/>
              </w:rPr>
              <w:t xml:space="preserve"> </w:t>
            </w:r>
            <w:r>
              <w:rPr>
                <w:rFonts w:ascii="Calibri" w:hAnsi="Calibri"/>
                <w:b/>
                <w:bCs/>
                <w:color w:val="000000"/>
              </w:rPr>
              <w:br/>
            </w:r>
            <w:r>
              <w:rPr>
                <w:rFonts w:ascii="Calibri" w:hAnsi="Calibri"/>
                <w:color w:val="000000"/>
              </w:rPr>
              <w:t>5. Relate volume to the operations of multiplication and addition and solve real world and mathematical problems involving volume.</w:t>
            </w:r>
            <w:r>
              <w:rPr>
                <w:rFonts w:ascii="Calibri" w:hAnsi="Calibri"/>
                <w:color w:val="000000"/>
              </w:rPr>
              <w:br/>
              <w:t>b. Apply the formulas V = l × w × h and V = b × h for rectangular prisms to find volumes of right rectangular prisms with whole-number edge lengths in the context of solving real world and mathematical problems.</w:t>
            </w:r>
          </w:p>
        </w:tc>
        <w:tc>
          <w:tcPr>
            <w:tcW w:w="2880" w:type="dxa"/>
            <w:shd w:val="clear" w:color="auto" w:fill="auto"/>
          </w:tcPr>
          <w:p w:rsidR="00567E05" w:rsidRDefault="00567E05" w:rsidP="001E2171">
            <w:pPr>
              <w:ind w:left="0" w:firstLine="0"/>
              <w:rPr>
                <w:rFonts w:ascii="Calibri" w:hAnsi="Calibri"/>
                <w:color w:val="000000"/>
              </w:rPr>
            </w:pPr>
            <w:r>
              <w:rPr>
                <w:rFonts w:ascii="Calibri" w:hAnsi="Calibri"/>
                <w:color w:val="000000"/>
              </w:rPr>
              <w:t xml:space="preserve">- I can solve volume problems using multiplication and addition.                                                                             - I can solve real world problems involving volume.                                                                                                       - I can use formulas to find the volume of rectangular prisms.                                                                   </w:t>
            </w:r>
          </w:p>
        </w:tc>
        <w:tc>
          <w:tcPr>
            <w:tcW w:w="3240" w:type="dxa"/>
            <w:shd w:val="clear" w:color="auto" w:fill="auto"/>
          </w:tcPr>
          <w:p w:rsidR="00567E05" w:rsidRDefault="00347862" w:rsidP="00EB2466">
            <w:pPr>
              <w:pStyle w:val="ListParagraph"/>
              <w:numPr>
                <w:ilvl w:val="0"/>
                <w:numId w:val="1"/>
              </w:numPr>
              <w:ind w:left="144" w:hanging="144"/>
              <w:rPr>
                <w:rFonts w:ascii="Calibri" w:hAnsi="Calibri"/>
                <w:color w:val="0000FF"/>
                <w:u w:val="single"/>
              </w:rPr>
            </w:pPr>
            <w:hyperlink r:id="rId22" w:history="1">
              <w:r w:rsidR="00567E05" w:rsidRPr="00FB020B">
                <w:rPr>
                  <w:rStyle w:val="Hyperlink"/>
                  <w:rFonts w:ascii="Calibri" w:hAnsi="Calibri"/>
                </w:rPr>
                <w:t>http://www.k-5mathteachingresources.com/5th-grade-number-activites.html</w:t>
              </w:r>
            </w:hyperlink>
          </w:p>
          <w:p w:rsidR="00567E05" w:rsidRDefault="00567E05" w:rsidP="00EB2466">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tc>
        <w:tc>
          <w:tcPr>
            <w:tcW w:w="1710" w:type="dxa"/>
            <w:shd w:val="clear" w:color="auto" w:fill="auto"/>
          </w:tcPr>
          <w:p w:rsidR="00567E05" w:rsidRDefault="00567E05" w:rsidP="001E2171">
            <w:pPr>
              <w:ind w:left="0" w:firstLine="0"/>
              <w:rPr>
                <w:rFonts w:ascii="Calibri" w:hAnsi="Calibri"/>
                <w:color w:val="000000"/>
              </w:rPr>
            </w:pPr>
            <w:r>
              <w:rPr>
                <w:rFonts w:ascii="Calibri" w:hAnsi="Calibri"/>
                <w:color w:val="000000"/>
              </w:rPr>
              <w:t xml:space="preserve">13-5A Models and Volume </w:t>
            </w:r>
          </w:p>
          <w:p w:rsidR="00567E05" w:rsidRDefault="00567E05" w:rsidP="001E2171">
            <w:pPr>
              <w:ind w:left="0" w:firstLine="0"/>
              <w:rPr>
                <w:rFonts w:ascii="Calibri" w:hAnsi="Calibri"/>
                <w:color w:val="000000"/>
              </w:rPr>
            </w:pPr>
            <w:r>
              <w:rPr>
                <w:rFonts w:ascii="Calibri" w:hAnsi="Calibri"/>
                <w:color w:val="000000"/>
              </w:rPr>
              <w:t>13-6 Combining Volume</w:t>
            </w:r>
          </w:p>
        </w:tc>
        <w:tc>
          <w:tcPr>
            <w:tcW w:w="1440" w:type="dxa"/>
          </w:tcPr>
          <w:p w:rsidR="00567E05" w:rsidRDefault="00567E05" w:rsidP="001E2171">
            <w:pPr>
              <w:ind w:left="0" w:firstLine="0"/>
              <w:rPr>
                <w:rFonts w:ascii="Calibri" w:hAnsi="Calibri"/>
                <w:color w:val="000000"/>
              </w:rPr>
            </w:pPr>
            <w:r>
              <w:rPr>
                <w:rFonts w:ascii="Calibri" w:hAnsi="Calibri"/>
                <w:color w:val="000000"/>
              </w:rPr>
              <w:t>Review vocabulary previously taught</w:t>
            </w:r>
          </w:p>
        </w:tc>
      </w:tr>
      <w:tr w:rsidR="00567E05" w:rsidRPr="00303C7E" w:rsidTr="001E2171">
        <w:trPr>
          <w:cantSplit/>
          <w:trHeight w:val="3500"/>
        </w:trPr>
        <w:tc>
          <w:tcPr>
            <w:tcW w:w="1098" w:type="dxa"/>
            <w:vMerge/>
            <w:shd w:val="clear" w:color="auto" w:fill="DDD9C3" w:themeFill="background2" w:themeFillShade="E6"/>
            <w:textDirection w:val="btLr"/>
            <w:vAlign w:val="center"/>
          </w:tcPr>
          <w:p w:rsidR="00567E05" w:rsidRPr="00303C7E" w:rsidRDefault="00567E05" w:rsidP="00DA600F">
            <w:pPr>
              <w:ind w:left="113" w:right="113"/>
              <w:jc w:val="center"/>
              <w:rPr>
                <w:b/>
              </w:rPr>
            </w:pPr>
          </w:p>
        </w:tc>
        <w:tc>
          <w:tcPr>
            <w:tcW w:w="990" w:type="dxa"/>
            <w:vMerge/>
            <w:shd w:val="clear" w:color="auto" w:fill="E5B8B7" w:themeFill="accent2" w:themeFillTint="66"/>
            <w:textDirection w:val="btLr"/>
            <w:vAlign w:val="center"/>
          </w:tcPr>
          <w:p w:rsidR="00567E05" w:rsidRPr="00303C7E" w:rsidRDefault="00567E05" w:rsidP="00DA600F">
            <w:pPr>
              <w:ind w:left="113" w:right="113"/>
              <w:jc w:val="center"/>
              <w:rPr>
                <w:b/>
              </w:rPr>
            </w:pPr>
          </w:p>
        </w:tc>
        <w:tc>
          <w:tcPr>
            <w:tcW w:w="3420" w:type="dxa"/>
            <w:shd w:val="clear" w:color="auto" w:fill="auto"/>
          </w:tcPr>
          <w:p w:rsidR="00567E05" w:rsidRDefault="00567E05" w:rsidP="00567E05">
            <w:pPr>
              <w:ind w:left="0" w:firstLine="0"/>
              <w:rPr>
                <w:rFonts w:ascii="Calibri" w:hAnsi="Calibri"/>
                <w:color w:val="000000"/>
              </w:rPr>
            </w:pPr>
            <w:proofErr w:type="gramStart"/>
            <w:r>
              <w:rPr>
                <w:rFonts w:ascii="Calibri" w:hAnsi="Calibri"/>
                <w:color w:val="000000"/>
              </w:rPr>
              <w:t>5.MD.5c</w:t>
            </w:r>
            <w:proofErr w:type="gramEnd"/>
            <w:r>
              <w:rPr>
                <w:rFonts w:ascii="Calibri" w:hAnsi="Calibri"/>
                <w:color w:val="000000"/>
              </w:rPr>
              <w:t xml:space="preserve"> </w:t>
            </w:r>
            <w:r>
              <w:rPr>
                <w:rFonts w:ascii="Calibri" w:hAnsi="Calibri"/>
                <w:b/>
                <w:bCs/>
                <w:color w:val="000000"/>
              </w:rPr>
              <w:br/>
            </w:r>
            <w:r>
              <w:rPr>
                <w:rFonts w:ascii="Calibri" w:hAnsi="Calibri"/>
                <w:color w:val="000000"/>
              </w:rPr>
              <w:t>5. Relate volume to the operations of multiplication and addition and solve real world and mathematical problems involving volume.</w:t>
            </w:r>
            <w:r>
              <w:rPr>
                <w:rFonts w:ascii="Calibri" w:hAnsi="Calibri"/>
                <w:color w:val="000000"/>
              </w:rPr>
              <w:br/>
              <w:t>c. Recognize volume as additive. Find volumes of solid figures composed of two non-overlapping right rectangular prisms by adding the volumes of the non-overlapping parts, applying this technique to solve real world problems.</w:t>
            </w:r>
          </w:p>
        </w:tc>
        <w:tc>
          <w:tcPr>
            <w:tcW w:w="2880" w:type="dxa"/>
            <w:shd w:val="clear" w:color="auto" w:fill="auto"/>
          </w:tcPr>
          <w:p w:rsidR="00567E05" w:rsidRDefault="00567E05" w:rsidP="001E2171">
            <w:pPr>
              <w:ind w:left="0" w:firstLine="0"/>
              <w:rPr>
                <w:rFonts w:ascii="Calibri" w:hAnsi="Calibri"/>
                <w:color w:val="000000"/>
              </w:rPr>
            </w:pPr>
            <w:r>
              <w:rPr>
                <w:rFonts w:ascii="Calibri" w:hAnsi="Calibri"/>
                <w:color w:val="000000"/>
              </w:rPr>
              <w:t>- I can solve volume problems using multiplication and addition.                                                                             - I can solve real world problems involving volume.                                                                                                   - I can find the volume of solid figures by finding the volumes of rectangular prisms within the figure and adding the volumes together.</w:t>
            </w:r>
          </w:p>
        </w:tc>
        <w:tc>
          <w:tcPr>
            <w:tcW w:w="3240" w:type="dxa"/>
            <w:shd w:val="clear" w:color="auto" w:fill="auto"/>
          </w:tcPr>
          <w:p w:rsidR="00567E05" w:rsidRDefault="00567E05" w:rsidP="00EB2466">
            <w:pPr>
              <w:pStyle w:val="ListParagraph"/>
              <w:numPr>
                <w:ilvl w:val="0"/>
                <w:numId w:val="1"/>
              </w:numPr>
              <w:ind w:left="144" w:hanging="144"/>
              <w:rPr>
                <w:rFonts w:ascii="Calibri" w:hAnsi="Calibri"/>
                <w:color w:val="0000FF"/>
                <w:u w:val="single"/>
              </w:rPr>
            </w:pPr>
            <w:r>
              <w:rPr>
                <w:rFonts w:ascii="Calibri" w:hAnsi="Calibri"/>
                <w:color w:val="0000FF"/>
                <w:u w:val="single"/>
              </w:rPr>
              <w:t>http://streaming.discoveryeducation.com</w:t>
            </w:r>
          </w:p>
        </w:tc>
        <w:tc>
          <w:tcPr>
            <w:tcW w:w="1710" w:type="dxa"/>
            <w:shd w:val="clear" w:color="auto" w:fill="auto"/>
          </w:tcPr>
          <w:p w:rsidR="00567E05" w:rsidRDefault="00567E05" w:rsidP="001E2171">
            <w:pPr>
              <w:ind w:left="0" w:firstLine="0"/>
              <w:rPr>
                <w:rFonts w:ascii="Calibri" w:hAnsi="Calibri"/>
                <w:color w:val="000000"/>
              </w:rPr>
            </w:pPr>
            <w:r>
              <w:rPr>
                <w:rFonts w:ascii="Calibri" w:hAnsi="Calibri"/>
                <w:color w:val="000000"/>
              </w:rPr>
              <w:t xml:space="preserve">13-5 Volume </w:t>
            </w:r>
          </w:p>
          <w:p w:rsidR="00567E05" w:rsidRDefault="00567E05" w:rsidP="001E2171">
            <w:pPr>
              <w:ind w:left="0" w:firstLine="0"/>
              <w:rPr>
                <w:rFonts w:ascii="Calibri" w:hAnsi="Calibri"/>
                <w:color w:val="000000"/>
              </w:rPr>
            </w:pPr>
            <w:r>
              <w:rPr>
                <w:rFonts w:ascii="Calibri" w:hAnsi="Calibri"/>
                <w:color w:val="000000"/>
              </w:rPr>
              <w:t>13-6 Irregular shapes &amp; solids 13-6A Combining volume</w:t>
            </w:r>
          </w:p>
        </w:tc>
        <w:tc>
          <w:tcPr>
            <w:tcW w:w="1440" w:type="dxa"/>
          </w:tcPr>
          <w:p w:rsidR="00567E05" w:rsidRDefault="00567E05" w:rsidP="001E2171">
            <w:pPr>
              <w:ind w:left="0" w:firstLine="0"/>
              <w:rPr>
                <w:rFonts w:ascii="Calibri" w:hAnsi="Calibri"/>
                <w:color w:val="000000"/>
              </w:rPr>
            </w:pPr>
            <w:r>
              <w:rPr>
                <w:rFonts w:ascii="Calibri" w:hAnsi="Calibri"/>
                <w:color w:val="000000"/>
              </w:rPr>
              <w:t>Review vocabulary previously taught</w:t>
            </w:r>
          </w:p>
        </w:tc>
      </w:tr>
    </w:tbl>
    <w:p w:rsidR="00914CB0" w:rsidRDefault="00914CB0"/>
    <w:sectPr w:rsidR="00914CB0" w:rsidSect="001E2171">
      <w:headerReference w:type="default" r:id="rId23"/>
      <w:footerReference w:type="default" r:id="rId2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62" w:rsidRDefault="00347862" w:rsidP="0041187A">
      <w:r>
        <w:separator/>
      </w:r>
    </w:p>
  </w:endnote>
  <w:endnote w:type="continuationSeparator" w:id="0">
    <w:p w:rsidR="00347862" w:rsidRDefault="00347862" w:rsidP="0041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786291"/>
      <w:docPartObj>
        <w:docPartGallery w:val="Page Numbers (Bottom of Page)"/>
        <w:docPartUnique/>
      </w:docPartObj>
    </w:sdtPr>
    <w:sdtEndPr/>
    <w:sdtContent>
      <w:sdt>
        <w:sdtPr>
          <w:id w:val="860082579"/>
          <w:docPartObj>
            <w:docPartGallery w:val="Page Numbers (Top of Page)"/>
            <w:docPartUnique/>
          </w:docPartObj>
        </w:sdtPr>
        <w:sdtEndPr/>
        <w:sdtContent>
          <w:p w:rsidR="001E2171" w:rsidRDefault="001E21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6B3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6B3E">
              <w:rPr>
                <w:b/>
                <w:bCs/>
                <w:noProof/>
              </w:rPr>
              <w:t>6</w:t>
            </w:r>
            <w:r>
              <w:rPr>
                <w:b/>
                <w:bCs/>
                <w:sz w:val="24"/>
                <w:szCs w:val="24"/>
              </w:rPr>
              <w:fldChar w:fldCharType="end"/>
            </w:r>
          </w:p>
        </w:sdtContent>
      </w:sdt>
    </w:sdtContent>
  </w:sdt>
  <w:p w:rsidR="0041187A" w:rsidRDefault="00411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62" w:rsidRDefault="00347862" w:rsidP="0041187A">
      <w:r>
        <w:separator/>
      </w:r>
    </w:p>
  </w:footnote>
  <w:footnote w:type="continuationSeparator" w:id="0">
    <w:p w:rsidR="00347862" w:rsidRDefault="00347862" w:rsidP="00411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7A" w:rsidRDefault="001E2171">
    <w:pPr>
      <w:pStyle w:val="Header"/>
    </w:pPr>
    <w:r>
      <w:t>5</w:t>
    </w:r>
    <w:r w:rsidRPr="001E2171">
      <w:rPr>
        <w:vertAlign w:val="superscript"/>
      </w:rPr>
      <w:t>th</w:t>
    </w:r>
    <w:r>
      <w:t xml:space="preserve"> Grade Math – 3</w:t>
    </w:r>
    <w:r w:rsidRPr="001E2171">
      <w:rPr>
        <w:vertAlign w:val="superscript"/>
      </w:rPr>
      <w:t>rd</w:t>
    </w:r>
    <w:r>
      <w:t xml:space="preserve"> Quarter</w:t>
    </w:r>
  </w:p>
  <w:p w:rsidR="0041187A" w:rsidRDefault="00411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321"/>
    <w:multiLevelType w:val="hybridMultilevel"/>
    <w:tmpl w:val="60261230"/>
    <w:lvl w:ilvl="0" w:tplc="1B481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7A"/>
    <w:rsid w:val="001E2171"/>
    <w:rsid w:val="00316B3E"/>
    <w:rsid w:val="00347862"/>
    <w:rsid w:val="0041187A"/>
    <w:rsid w:val="0056254B"/>
    <w:rsid w:val="00567E05"/>
    <w:rsid w:val="005C04CA"/>
    <w:rsid w:val="006F1458"/>
    <w:rsid w:val="00721B19"/>
    <w:rsid w:val="00914CB0"/>
    <w:rsid w:val="00A24385"/>
    <w:rsid w:val="00D324BC"/>
    <w:rsid w:val="00EB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7A"/>
    <w:pPr>
      <w:spacing w:after="0" w:line="240" w:lineRule="auto"/>
      <w:ind w:left="144" w:hanging="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87A"/>
    <w:pPr>
      <w:spacing w:after="0" w:line="240" w:lineRule="auto"/>
      <w:ind w:left="144" w:hanging="14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87A"/>
    <w:pPr>
      <w:ind w:left="720"/>
      <w:contextualSpacing/>
    </w:pPr>
  </w:style>
  <w:style w:type="character" w:styleId="Hyperlink">
    <w:name w:val="Hyperlink"/>
    <w:basedOn w:val="DefaultParagraphFont"/>
    <w:uiPriority w:val="99"/>
    <w:unhideWhenUsed/>
    <w:rsid w:val="0041187A"/>
    <w:rPr>
      <w:color w:val="0000FF"/>
      <w:u w:val="single"/>
    </w:rPr>
  </w:style>
  <w:style w:type="character" w:styleId="FollowedHyperlink">
    <w:name w:val="FollowedHyperlink"/>
    <w:basedOn w:val="DefaultParagraphFont"/>
    <w:uiPriority w:val="99"/>
    <w:semiHidden/>
    <w:unhideWhenUsed/>
    <w:rsid w:val="0041187A"/>
    <w:rPr>
      <w:color w:val="800080" w:themeColor="followedHyperlink"/>
      <w:u w:val="single"/>
    </w:rPr>
  </w:style>
  <w:style w:type="paragraph" w:styleId="Header">
    <w:name w:val="header"/>
    <w:basedOn w:val="Normal"/>
    <w:link w:val="HeaderChar"/>
    <w:uiPriority w:val="99"/>
    <w:unhideWhenUsed/>
    <w:rsid w:val="0041187A"/>
    <w:pPr>
      <w:tabs>
        <w:tab w:val="center" w:pos="4680"/>
        <w:tab w:val="right" w:pos="9360"/>
      </w:tabs>
    </w:pPr>
  </w:style>
  <w:style w:type="character" w:customStyle="1" w:styleId="HeaderChar">
    <w:name w:val="Header Char"/>
    <w:basedOn w:val="DefaultParagraphFont"/>
    <w:link w:val="Header"/>
    <w:uiPriority w:val="99"/>
    <w:rsid w:val="0041187A"/>
  </w:style>
  <w:style w:type="paragraph" w:styleId="Footer">
    <w:name w:val="footer"/>
    <w:basedOn w:val="Normal"/>
    <w:link w:val="FooterChar"/>
    <w:uiPriority w:val="99"/>
    <w:unhideWhenUsed/>
    <w:rsid w:val="0041187A"/>
    <w:pPr>
      <w:tabs>
        <w:tab w:val="center" w:pos="4680"/>
        <w:tab w:val="right" w:pos="9360"/>
      </w:tabs>
    </w:pPr>
  </w:style>
  <w:style w:type="character" w:customStyle="1" w:styleId="FooterChar">
    <w:name w:val="Footer Char"/>
    <w:basedOn w:val="DefaultParagraphFont"/>
    <w:link w:val="Footer"/>
    <w:uiPriority w:val="99"/>
    <w:rsid w:val="0041187A"/>
  </w:style>
  <w:style w:type="paragraph" w:styleId="BalloonText">
    <w:name w:val="Balloon Text"/>
    <w:basedOn w:val="Normal"/>
    <w:link w:val="BalloonTextChar"/>
    <w:uiPriority w:val="99"/>
    <w:semiHidden/>
    <w:unhideWhenUsed/>
    <w:rsid w:val="0041187A"/>
    <w:rPr>
      <w:rFonts w:ascii="Tahoma" w:hAnsi="Tahoma" w:cs="Tahoma"/>
      <w:sz w:val="16"/>
      <w:szCs w:val="16"/>
    </w:rPr>
  </w:style>
  <w:style w:type="character" w:customStyle="1" w:styleId="BalloonTextChar">
    <w:name w:val="Balloon Text Char"/>
    <w:basedOn w:val="DefaultParagraphFont"/>
    <w:link w:val="BalloonText"/>
    <w:uiPriority w:val="99"/>
    <w:semiHidden/>
    <w:rsid w:val="00411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7A"/>
    <w:pPr>
      <w:spacing w:after="0" w:line="240" w:lineRule="auto"/>
      <w:ind w:left="144" w:hanging="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87A"/>
    <w:pPr>
      <w:spacing w:after="0" w:line="240" w:lineRule="auto"/>
      <w:ind w:left="144" w:hanging="14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87A"/>
    <w:pPr>
      <w:ind w:left="720"/>
      <w:contextualSpacing/>
    </w:pPr>
  </w:style>
  <w:style w:type="character" w:styleId="Hyperlink">
    <w:name w:val="Hyperlink"/>
    <w:basedOn w:val="DefaultParagraphFont"/>
    <w:uiPriority w:val="99"/>
    <w:unhideWhenUsed/>
    <w:rsid w:val="0041187A"/>
    <w:rPr>
      <w:color w:val="0000FF"/>
      <w:u w:val="single"/>
    </w:rPr>
  </w:style>
  <w:style w:type="character" w:styleId="FollowedHyperlink">
    <w:name w:val="FollowedHyperlink"/>
    <w:basedOn w:val="DefaultParagraphFont"/>
    <w:uiPriority w:val="99"/>
    <w:semiHidden/>
    <w:unhideWhenUsed/>
    <w:rsid w:val="0041187A"/>
    <w:rPr>
      <w:color w:val="800080" w:themeColor="followedHyperlink"/>
      <w:u w:val="single"/>
    </w:rPr>
  </w:style>
  <w:style w:type="paragraph" w:styleId="Header">
    <w:name w:val="header"/>
    <w:basedOn w:val="Normal"/>
    <w:link w:val="HeaderChar"/>
    <w:uiPriority w:val="99"/>
    <w:unhideWhenUsed/>
    <w:rsid w:val="0041187A"/>
    <w:pPr>
      <w:tabs>
        <w:tab w:val="center" w:pos="4680"/>
        <w:tab w:val="right" w:pos="9360"/>
      </w:tabs>
    </w:pPr>
  </w:style>
  <w:style w:type="character" w:customStyle="1" w:styleId="HeaderChar">
    <w:name w:val="Header Char"/>
    <w:basedOn w:val="DefaultParagraphFont"/>
    <w:link w:val="Header"/>
    <w:uiPriority w:val="99"/>
    <w:rsid w:val="0041187A"/>
  </w:style>
  <w:style w:type="paragraph" w:styleId="Footer">
    <w:name w:val="footer"/>
    <w:basedOn w:val="Normal"/>
    <w:link w:val="FooterChar"/>
    <w:uiPriority w:val="99"/>
    <w:unhideWhenUsed/>
    <w:rsid w:val="0041187A"/>
    <w:pPr>
      <w:tabs>
        <w:tab w:val="center" w:pos="4680"/>
        <w:tab w:val="right" w:pos="9360"/>
      </w:tabs>
    </w:pPr>
  </w:style>
  <w:style w:type="character" w:customStyle="1" w:styleId="FooterChar">
    <w:name w:val="Footer Char"/>
    <w:basedOn w:val="DefaultParagraphFont"/>
    <w:link w:val="Footer"/>
    <w:uiPriority w:val="99"/>
    <w:rsid w:val="0041187A"/>
  </w:style>
  <w:style w:type="paragraph" w:styleId="BalloonText">
    <w:name w:val="Balloon Text"/>
    <w:basedOn w:val="Normal"/>
    <w:link w:val="BalloonTextChar"/>
    <w:uiPriority w:val="99"/>
    <w:semiHidden/>
    <w:unhideWhenUsed/>
    <w:rsid w:val="0041187A"/>
    <w:rPr>
      <w:rFonts w:ascii="Tahoma" w:hAnsi="Tahoma" w:cs="Tahoma"/>
      <w:sz w:val="16"/>
      <w:szCs w:val="16"/>
    </w:rPr>
  </w:style>
  <w:style w:type="character" w:customStyle="1" w:styleId="BalloonTextChar">
    <w:name w:val="Balloon Text Char"/>
    <w:basedOn w:val="DefaultParagraphFont"/>
    <w:link w:val="BalloonText"/>
    <w:uiPriority w:val="99"/>
    <w:semiHidden/>
    <w:rsid w:val="00411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luminations.nctm.org/LessonsList.aspx?grade=2&amp;standard=1&amp;standard=2&amp;standard=3&amp;standard=4&amp;standard=5" TargetMode="External"/><Relationship Id="rId13" Type="http://schemas.openxmlformats.org/officeDocument/2006/relationships/hyperlink" Target="http://studyjams.scholastic.com/studyjams/jams/math/index.htm" TargetMode="External"/><Relationship Id="rId18" Type="http://schemas.openxmlformats.org/officeDocument/2006/relationships/hyperlink" Target="http://www.k-5mathteachingresources.com/5th-grade-number-activite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tudyjams.scholastic.com/studyjams/jams/math/measurement/volume.htm" TargetMode="External"/><Relationship Id="rId7" Type="http://schemas.openxmlformats.org/officeDocument/2006/relationships/endnotes" Target="endnotes.xml"/><Relationship Id="rId12" Type="http://schemas.openxmlformats.org/officeDocument/2006/relationships/hyperlink" Target="http://www.k-5mathteachingresources.com/5th-grade-number-activites.html" TargetMode="External"/><Relationship Id="rId17" Type="http://schemas.openxmlformats.org/officeDocument/2006/relationships/hyperlink" Target="http://studyjams.scholastic.com/studyjams/jams/math/data-analysis/line-plot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5mathteachingresources.com/5th-grade-number-activites.html" TargetMode="External"/><Relationship Id="rId20" Type="http://schemas.openxmlformats.org/officeDocument/2006/relationships/hyperlink" Target="http://www.k-5mathteachingresources.com/5th-grade-number-activit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5mathteachingresources.com/5th-grade-number-activite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eaming.discoveryeducation.com" TargetMode="External"/><Relationship Id="rId23" Type="http://schemas.openxmlformats.org/officeDocument/2006/relationships/header" Target="header1.xml"/><Relationship Id="rId10" Type="http://schemas.openxmlformats.org/officeDocument/2006/relationships/hyperlink" Target="http://illuminations.nctm.org/LessonsList.aspx?grade=2&amp;standard=1&amp;standard=2&amp;standard=3&amp;standard=4&amp;standard=5" TargetMode="External"/><Relationship Id="rId19" Type="http://schemas.openxmlformats.org/officeDocument/2006/relationships/hyperlink" Target="http://illuminations.nctm.org/LessonsList.aspx?grade=2&amp;standard=1&amp;standard=2&amp;standard=3&amp;standard=4&amp;standard=5" TargetMode="External"/><Relationship Id="rId4" Type="http://schemas.openxmlformats.org/officeDocument/2006/relationships/settings" Target="settings.xml"/><Relationship Id="rId9" Type="http://schemas.openxmlformats.org/officeDocument/2006/relationships/hyperlink" Target="http://www.k-5mathteachingresources.com/5th-grade-number-activites.html" TargetMode="External"/><Relationship Id="rId14" Type="http://schemas.openxmlformats.org/officeDocument/2006/relationships/hyperlink" Target="http://illuminations.nctm.org/LessonsList.aspx?grade=2&amp;standard=1&amp;standard=2&amp;standard=3&amp;standard=4&amp;standard=5" TargetMode="External"/><Relationship Id="rId22" Type="http://schemas.openxmlformats.org/officeDocument/2006/relationships/hyperlink" Target="http://www.k-5mathteachingresources.com/5th-grade-number-activi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2013-07-30T14:44:00Z</cp:lastPrinted>
  <dcterms:created xsi:type="dcterms:W3CDTF">2013-06-25T15:18:00Z</dcterms:created>
  <dcterms:modified xsi:type="dcterms:W3CDTF">2013-07-30T16:25:00Z</dcterms:modified>
</cp:coreProperties>
</file>