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420"/>
        <w:gridCol w:w="2700"/>
        <w:gridCol w:w="1620"/>
        <w:gridCol w:w="1620"/>
      </w:tblGrid>
      <w:tr w:rsidR="00C075F8" w:rsidRPr="00303C7E" w:rsidTr="00C029E1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D497C" wp14:editId="0B59195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5F8" w:rsidRPr="00A203BC" w:rsidRDefault="00C075F8" w:rsidP="007148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C075F8" w:rsidRPr="00A203BC" w:rsidRDefault="00C075F8" w:rsidP="007148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Pr="00303C7E" w:rsidRDefault="00C075F8" w:rsidP="00C075F8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5F8" w:rsidRDefault="00C075F8" w:rsidP="00C075F8">
            <w:pPr>
              <w:jc w:val="center"/>
              <w:rPr>
                <w:b/>
              </w:rPr>
            </w:pPr>
          </w:p>
          <w:p w:rsidR="00C075F8" w:rsidRPr="00303C7E" w:rsidRDefault="00C075F8" w:rsidP="00C075F8">
            <w:pPr>
              <w:jc w:val="center"/>
              <w:rPr>
                <w:b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RL.5.7  Analyze how visual and multimedia elements contribute to the meaning, tone, or beauty of a text (e.g., graphic novel, multimedia presentation of fiction, folktale, myth, poem).</w:t>
            </w:r>
            <w:r>
              <w:rPr>
                <w:rFonts w:ascii="Calibri" w:hAnsi="Calibri"/>
                <w:color w:val="000000"/>
              </w:rPr>
              <w:br/>
              <w:t>-</w:t>
            </w:r>
            <w:r>
              <w:rPr>
                <w:rFonts w:ascii="Calibri" w:hAnsi="Calibri"/>
                <w:color w:val="FF0000"/>
              </w:rPr>
              <w:t xml:space="preserve"> multimedia presentation of myth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I can explain how visuals contribute to a myth. RL.5.7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visual, multimedia, contribute, myth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RI.5.3 Explain the relationships or interactions between two or more individuals, events, ideas, or</w:t>
            </w:r>
            <w:r>
              <w:rPr>
                <w:rFonts w:ascii="Calibri" w:hAnsi="Calibri"/>
                <w:color w:val="000000"/>
              </w:rPr>
              <w:br/>
              <w:t xml:space="preserve">concepts in a historical, scientific, or technical text based on specific information in the text. </w:t>
            </w:r>
            <w:r w:rsidRPr="007148B3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Scientific Text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I can tell how people, events, ideas or concepts are related in a scientific text. RI.5.3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scientific texts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RI.5.3 Explain the relationships or interactions between two or more individuals, events, ideas, or concepts in a historical, scientific, or technical</w:t>
            </w:r>
            <w:r>
              <w:rPr>
                <w:rFonts w:ascii="Calibri" w:hAnsi="Calibri"/>
                <w:color w:val="000000"/>
              </w:rPr>
              <w:br/>
              <w:t xml:space="preserve">text based on specific information in the text. </w:t>
            </w:r>
            <w:r w:rsidRPr="007148B3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Technical Text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I can tell how people, events, ideas or concepts are related in technical texts. RI.5.3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text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RI.5.9 Integrate information from several texts on the same topic in order to write or speak about the</w:t>
            </w:r>
            <w:r>
              <w:rPr>
                <w:rFonts w:ascii="Calibri" w:hAnsi="Calibri"/>
                <w:color w:val="000000"/>
              </w:rPr>
              <w:br/>
              <w:t xml:space="preserve">subject knowledgeably. </w:t>
            </w:r>
            <w:r w:rsidRPr="007148B3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  <w:t>(Use with Informational Writing)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 I can put together ideas from  different texts to talk about a topic. RI.5.9 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integrate, topic, 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W.5.2  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a. Introduce a topic clearly, provide a general observation and focus, and group related information logically; include formatting (e.g., headings), illustrations, and multimedia when</w:t>
            </w:r>
            <w:r>
              <w:rPr>
                <w:rFonts w:ascii="Calibri" w:hAnsi="Calibri"/>
                <w:color w:val="000000"/>
              </w:rPr>
              <w:br/>
              <w:t>useful to aiding comprehension.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I can write an informative/explanatory </w:t>
            </w:r>
            <w:r>
              <w:rPr>
                <w:rFonts w:ascii="Calibri" w:hAnsi="Calibri"/>
              </w:rPr>
              <w:br/>
              <w:t xml:space="preserve">piece that examine and convey complex  ideas and information clearly and  accurately.  </w:t>
            </w:r>
            <w:r>
              <w:rPr>
                <w:rFonts w:ascii="Calibri" w:hAnsi="Calibri"/>
              </w:rPr>
              <w:br/>
              <w:t>* I can introduce a clear topic with a general observation and focus.</w:t>
            </w:r>
            <w:r>
              <w:rPr>
                <w:rFonts w:ascii="Calibri" w:hAnsi="Calibri"/>
              </w:rPr>
              <w:br/>
              <w:t>* I can group related information in a logical way.</w:t>
            </w:r>
            <w:r>
              <w:rPr>
                <w:rFonts w:ascii="Calibri" w:hAnsi="Calibri"/>
              </w:rPr>
              <w:br/>
              <w:t>* I can use headings, illustrations, and multimedia to add impact and help comprehension of my text.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complex, accurately, topic, introduce, logical, headings, illustrations, multimedia, impact, comprehension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W.5.2  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 xml:space="preserve">b. Develop the topic with facts, definitions, concrete details, </w:t>
            </w:r>
            <w:r>
              <w:rPr>
                <w:rFonts w:ascii="Calibri" w:hAnsi="Calibri"/>
                <w:color w:val="00B050"/>
              </w:rPr>
              <w:t>quotations</w:t>
            </w:r>
            <w:r>
              <w:rPr>
                <w:rFonts w:ascii="Calibri" w:hAnsi="Calibri"/>
                <w:color w:val="000000"/>
              </w:rPr>
              <w:t>, or other information and examples related to the topic.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develop my topic with facts, definitions, concrete details, quotations, and other examples related to the topic.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topic, facts, definitions, concrete details, quotations, 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W.5.2  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c. Link ideas within and across categories of information using words, phrases, and clauses</w:t>
            </w:r>
            <w:r>
              <w:rPr>
                <w:rFonts w:ascii="Calibri" w:hAnsi="Calibri"/>
                <w:color w:val="000000"/>
              </w:rPr>
              <w:br/>
              <w:t>(e.g., in contrast, especially).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*I can use words, phrases, and clauses to link ideas across categories of information.  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phrases, clauses, link, categories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W.5.2  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vocabulary to inform about or explain the topic.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use precise language to help inform about or explain my topic.</w:t>
            </w:r>
            <w:r>
              <w:rPr>
                <w:rFonts w:ascii="Calibri" w:hAnsi="Calibri"/>
              </w:rPr>
              <w:br/>
              <w:t>* I can use domain-specific vocabulary (subject-specific) to inform about or explain my topic.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precise, topic, domain-specific vocabulary, inform 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C029E1" w:rsidRPr="00303C7E" w:rsidRDefault="00C029E1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W.5.2  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related to the information or explanation presented.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I can provide a concluding statement or section related to the information or explanation presented in my text. 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concluding statement, 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W.5.8  Recall relevant information from experiences or gather relevant information from print and digital</w:t>
            </w:r>
            <w:r>
              <w:rPr>
                <w:rFonts w:ascii="Calibri" w:hAnsi="Calibri"/>
                <w:color w:val="000000"/>
              </w:rPr>
              <w:br/>
              <w:t xml:space="preserve">sources; summarize or paraphrase information in notes and finished work, and provide a list of sources. </w:t>
            </w:r>
            <w:r w:rsidRPr="00387BB5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Provide a list of sources.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I can provide a list of sources used when writing (citations.) 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citations, sources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W.5.9 Draw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b. Apply grade 5 Reading standards to informational texts (e.g., “Explain how an author uses reasons and evidence to support particular points in a text, identifying which reasons and evidence support which</w:t>
            </w:r>
            <w:r>
              <w:rPr>
                <w:rFonts w:ascii="Calibri" w:hAnsi="Calibri"/>
                <w:color w:val="000000"/>
              </w:rPr>
              <w:br/>
              <w:t>point[s]”). On-Going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apply 5th grade reading standards to informational texts.</w:t>
            </w:r>
            <w:r>
              <w:rPr>
                <w:rFonts w:ascii="Calibri" w:hAnsi="Calibri"/>
              </w:rPr>
              <w:br/>
              <w:t>*  I can explain how an author uses reasons and evidence to support particular in a text and identify which reasons support which points.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evidence, support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898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and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SL.5.4  Report on a topic or text or present an opinion, sequencing ideas logically and using appropriate</w:t>
            </w:r>
            <w:r>
              <w:rPr>
                <w:rFonts w:ascii="Calibri" w:hAnsi="Calibri"/>
                <w:color w:val="000000"/>
              </w:rPr>
              <w:br/>
              <w:t>facts and relevant, descriptive details to support main ideas or themes; speak clearly at an understandable pace.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Report on a topic.</w:t>
            </w:r>
            <w:r>
              <w:rPr>
                <w:rFonts w:ascii="Calibri" w:hAnsi="Calibri"/>
                <w:color w:val="FF0000"/>
              </w:rPr>
              <w:br/>
              <w:t>Use with Informational Writing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give an oral report on a topic or text with logically sequenced ideas, appropriate facts, and relevant, descriptive details supporting my main ideas and themes.</w:t>
            </w:r>
            <w:r>
              <w:rPr>
                <w:rFonts w:ascii="Calibri" w:hAnsi="Calibri"/>
              </w:rPr>
              <w:br/>
              <w:t>* I can speak clearly at an understandable pace.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oral report, logically sequenced, appropriate facts, relevant, descriptive, main ideas, themes, pace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 xml:space="preserve">a. Explain the function of conjunctions, prepositions, and interjections in general and their function in particular sentences. 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I can use conjunctions correctly.</w:t>
            </w:r>
            <w:r>
              <w:rPr>
                <w:rFonts w:ascii="Calibri" w:hAnsi="Calibri"/>
              </w:rPr>
              <w:br/>
              <w:t>• I can use conjunctions, prepositions, and  interjections when speaking or writing.</w:t>
            </w:r>
            <w:r>
              <w:rPr>
                <w:rFonts w:ascii="Calibri" w:hAnsi="Calibri"/>
              </w:rPr>
              <w:br/>
              <w:t>• I can explain the function of conjunctions, prepositions, and interjections in sentences.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conjunctions, prepositions, interjections, 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>e. Use correlative conjunctions (e.g., either/or, neither/nor).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correctly use correlative conjunctions (e.g. either/or, neither, nor).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correlative conjunctions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L.5.2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 xml:space="preserve">d. Use underlining, quotation marks, or italics to indicate </w:t>
            </w:r>
            <w:r>
              <w:rPr>
                <w:rFonts w:ascii="Calibri" w:hAnsi="Calibri"/>
                <w:color w:val="FF0000"/>
              </w:rPr>
              <w:t>titles of works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I can write titles of works </w:t>
            </w:r>
            <w:r>
              <w:rPr>
                <w:rFonts w:ascii="Calibri" w:hAnsi="Calibri"/>
              </w:rPr>
              <w:br/>
              <w:t>correctly using underlining, quotation marks, or italics.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5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b. Use common, grade-appropriate Greek and Latin affixes and roots as clues to the meaning of a word (e.g., photograph, photosynthesis).</w:t>
            </w: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 I can use Greek and Latin affixes and roots as clues to the meaning of a word. 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affixes, roots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  <w:tr w:rsidR="00C029E1" w:rsidRPr="00303C7E" w:rsidTr="00C029E1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C029E1" w:rsidRPr="00303C7E" w:rsidRDefault="00C029E1" w:rsidP="00C075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029E1" w:rsidRDefault="00C029E1" w:rsidP="007148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L.5.5  Demonstrate understanding of figurative language, word relationships, and nuances in word meanings.</w:t>
            </w:r>
            <w:r>
              <w:rPr>
                <w:rFonts w:ascii="Calibri" w:hAnsi="Calibri"/>
                <w:color w:val="000000"/>
              </w:rPr>
              <w:br/>
              <w:t xml:space="preserve">b. Recognize and explain the meaning of common idioms, adages, and proverbs. </w:t>
            </w:r>
            <w:r w:rsidRPr="00AD154A">
              <w:rPr>
                <w:rFonts w:ascii="Calibri" w:hAnsi="Calibri"/>
                <w:b/>
                <w:color w:val="000000"/>
              </w:rPr>
              <w:t>On-Going</w:t>
            </w:r>
          </w:p>
          <w:p w:rsidR="00C029E1" w:rsidRDefault="00C029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recognize idioms, adages, and proverbs.</w:t>
            </w:r>
            <w:r>
              <w:rPr>
                <w:rFonts w:ascii="Calibri" w:hAnsi="Calibri"/>
              </w:rPr>
              <w:br/>
              <w:t>* I can explain the meaning of  common idioms, adages, and proverbs.</w:t>
            </w:r>
          </w:p>
        </w:tc>
        <w:tc>
          <w:tcPr>
            <w:tcW w:w="270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029E1" w:rsidRDefault="00C029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idioms, adages, proverbs</w:t>
            </w:r>
          </w:p>
        </w:tc>
        <w:tc>
          <w:tcPr>
            <w:tcW w:w="1620" w:type="dxa"/>
          </w:tcPr>
          <w:p w:rsidR="00C029E1" w:rsidRDefault="00C029E1" w:rsidP="00C075F8">
            <w:pPr>
              <w:rPr>
                <w:rFonts w:ascii="Calibri" w:hAnsi="Calibri"/>
                <w:color w:val="000000"/>
              </w:rPr>
            </w:pPr>
          </w:p>
        </w:tc>
      </w:tr>
    </w:tbl>
    <w:p w:rsidR="00914CB0" w:rsidRDefault="00914CB0"/>
    <w:p w:rsidR="00F9418B" w:rsidRDefault="00F9418B" w:rsidP="00F9418B">
      <w:r>
        <w:t>Please refer to the 1</w:t>
      </w:r>
      <w:r w:rsidRPr="00B62249">
        <w:rPr>
          <w:vertAlign w:val="superscript"/>
        </w:rPr>
        <w:t>st</w:t>
      </w:r>
      <w:r>
        <w:t xml:space="preserve"> and 2</w:t>
      </w:r>
      <w:r w:rsidRPr="00F9418B">
        <w:rPr>
          <w:vertAlign w:val="superscript"/>
        </w:rPr>
        <w:t>nd</w:t>
      </w:r>
      <w:r>
        <w:t xml:space="preserve"> quarter curriculum maps to make sure you are covering on-going standards.</w:t>
      </w:r>
    </w:p>
    <w:p w:rsidR="00F9418B" w:rsidRDefault="00F9418B"/>
    <w:sectPr w:rsidR="00F9418B" w:rsidSect="007148B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37" w:rsidRDefault="00F03137" w:rsidP="007148B3">
      <w:pPr>
        <w:spacing w:after="0" w:line="240" w:lineRule="auto"/>
      </w:pPr>
      <w:r>
        <w:separator/>
      </w:r>
    </w:p>
  </w:endnote>
  <w:endnote w:type="continuationSeparator" w:id="0">
    <w:p w:rsidR="00F03137" w:rsidRDefault="00F03137" w:rsidP="007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9570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48B3" w:rsidRDefault="007148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5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5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8B3" w:rsidRDefault="0071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37" w:rsidRDefault="00F03137" w:rsidP="007148B3">
      <w:pPr>
        <w:spacing w:after="0" w:line="240" w:lineRule="auto"/>
      </w:pPr>
      <w:r>
        <w:separator/>
      </w:r>
    </w:p>
  </w:footnote>
  <w:footnote w:type="continuationSeparator" w:id="0">
    <w:p w:rsidR="00F03137" w:rsidRDefault="00F03137" w:rsidP="007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3" w:rsidRDefault="007148B3">
    <w:pPr>
      <w:pStyle w:val="Header"/>
    </w:pPr>
    <w:r>
      <w:t>5</w:t>
    </w:r>
    <w:r w:rsidRPr="007148B3">
      <w:rPr>
        <w:vertAlign w:val="superscript"/>
      </w:rPr>
      <w:t>th</w:t>
    </w:r>
    <w:r>
      <w:t xml:space="preserve"> Grade ELA – 3</w:t>
    </w:r>
    <w:r w:rsidRPr="007148B3">
      <w:rPr>
        <w:vertAlign w:val="superscript"/>
      </w:rPr>
      <w:t>rd</w:t>
    </w:r>
    <w:r>
      <w:t xml:space="preserve"> Quarter</w:t>
    </w:r>
  </w:p>
  <w:p w:rsidR="007148B3" w:rsidRDefault="00714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3"/>
    <w:rsid w:val="000A51CE"/>
    <w:rsid w:val="00373F13"/>
    <w:rsid w:val="00387BB5"/>
    <w:rsid w:val="003935A5"/>
    <w:rsid w:val="006E713E"/>
    <w:rsid w:val="007148B3"/>
    <w:rsid w:val="00914CB0"/>
    <w:rsid w:val="00A84E1D"/>
    <w:rsid w:val="00AD154A"/>
    <w:rsid w:val="00C029E1"/>
    <w:rsid w:val="00C075F8"/>
    <w:rsid w:val="00C37585"/>
    <w:rsid w:val="00F03137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B3"/>
  </w:style>
  <w:style w:type="paragraph" w:styleId="Footer">
    <w:name w:val="footer"/>
    <w:basedOn w:val="Normal"/>
    <w:link w:val="FooterChar"/>
    <w:uiPriority w:val="99"/>
    <w:unhideWhenUsed/>
    <w:rsid w:val="0071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B3"/>
  </w:style>
  <w:style w:type="paragraph" w:styleId="BalloonText">
    <w:name w:val="Balloon Text"/>
    <w:basedOn w:val="Normal"/>
    <w:link w:val="BalloonTextChar"/>
    <w:uiPriority w:val="99"/>
    <w:semiHidden/>
    <w:unhideWhenUsed/>
    <w:rsid w:val="007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B3"/>
  </w:style>
  <w:style w:type="paragraph" w:styleId="Footer">
    <w:name w:val="footer"/>
    <w:basedOn w:val="Normal"/>
    <w:link w:val="FooterChar"/>
    <w:uiPriority w:val="99"/>
    <w:unhideWhenUsed/>
    <w:rsid w:val="0071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B3"/>
  </w:style>
  <w:style w:type="paragraph" w:styleId="BalloonText">
    <w:name w:val="Balloon Text"/>
    <w:basedOn w:val="Normal"/>
    <w:link w:val="BalloonTextChar"/>
    <w:uiPriority w:val="99"/>
    <w:semiHidden/>
    <w:unhideWhenUsed/>
    <w:rsid w:val="007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2013-07-31T19:33:00Z</cp:lastPrinted>
  <dcterms:created xsi:type="dcterms:W3CDTF">2013-07-31T19:33:00Z</dcterms:created>
  <dcterms:modified xsi:type="dcterms:W3CDTF">2013-07-31T19:33:00Z</dcterms:modified>
</cp:coreProperties>
</file>